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3FC7" w14:textId="77777777" w:rsidR="00587014" w:rsidRPr="001F4437" w:rsidRDefault="002F5D54" w:rsidP="004F4091">
      <w:pPr>
        <w:jc w:val="center"/>
        <w:rPr>
          <w:rFonts w:ascii="Arial" w:hAnsi="Arial" w:cs="Arial"/>
          <w:b/>
          <w:color w:val="7030A0"/>
          <w:sz w:val="36"/>
          <w:szCs w:val="36"/>
        </w:rPr>
      </w:pPr>
      <w:r>
        <w:rPr>
          <w:rFonts w:ascii="Arial" w:hAnsi="Arial" w:cs="Arial"/>
          <w:b/>
          <w:color w:val="7030A0"/>
          <w:sz w:val="36"/>
          <w:szCs w:val="36"/>
        </w:rPr>
        <w:br/>
      </w:r>
      <w:r w:rsidR="00587014" w:rsidRPr="001F4437">
        <w:rPr>
          <w:rFonts w:ascii="Arial" w:hAnsi="Arial" w:cs="Arial"/>
          <w:b/>
          <w:color w:val="7030A0"/>
          <w:sz w:val="36"/>
          <w:szCs w:val="36"/>
        </w:rPr>
        <w:t>AWARD OF HONOUR</w:t>
      </w:r>
    </w:p>
    <w:p w14:paraId="6E1BA263" w14:textId="17BDEE8D" w:rsidR="00587014" w:rsidRPr="001F4437" w:rsidRDefault="00587014" w:rsidP="003E6A18">
      <w:pPr>
        <w:rPr>
          <w:rFonts w:ascii="Arial" w:hAnsi="Arial" w:cs="Arial"/>
        </w:rPr>
      </w:pPr>
      <w:r w:rsidRPr="001F4437">
        <w:rPr>
          <w:rFonts w:ascii="Arial" w:hAnsi="Arial" w:cs="Arial"/>
        </w:rPr>
        <w:t xml:space="preserve">The Award of Honour is </w:t>
      </w:r>
      <w:r w:rsidR="009D3725" w:rsidRPr="001F4437">
        <w:rPr>
          <w:rFonts w:ascii="Arial" w:hAnsi="Arial" w:cs="Arial"/>
        </w:rPr>
        <w:t xml:space="preserve">a </w:t>
      </w:r>
      <w:r w:rsidRPr="001F4437">
        <w:rPr>
          <w:rFonts w:ascii="Arial" w:hAnsi="Arial" w:cs="Arial"/>
        </w:rPr>
        <w:t xml:space="preserve">prestigious award conferred by </w:t>
      </w:r>
      <w:r w:rsidR="009D3725" w:rsidRPr="001F4437">
        <w:rPr>
          <w:rFonts w:ascii="Arial" w:hAnsi="Arial" w:cs="Arial"/>
        </w:rPr>
        <w:t xml:space="preserve">the New Zealand Nurses Organisation </w:t>
      </w:r>
      <w:r w:rsidR="003E6A18">
        <w:rPr>
          <w:rFonts w:ascii="Arial" w:hAnsi="Arial" w:cs="Arial"/>
        </w:rPr>
        <w:t>T</w:t>
      </w:r>
      <w:r w:rsidR="003E6A18">
        <w:rPr>
          <w:rFonts w:ascii="Arial" w:hAnsi="Arial" w:cs="Arial"/>
          <w:lang w:val="mi-NZ"/>
        </w:rPr>
        <w:t xml:space="preserve">ōpūtanga Tapuhi Kaitiaki O Aotearoa </w:t>
      </w:r>
      <w:r w:rsidR="009D3725" w:rsidRPr="001F4437">
        <w:rPr>
          <w:rFonts w:ascii="Arial" w:hAnsi="Arial" w:cs="Arial"/>
        </w:rPr>
        <w:t>(NZNO)</w:t>
      </w:r>
      <w:r w:rsidRPr="001F4437">
        <w:rPr>
          <w:rFonts w:ascii="Arial" w:hAnsi="Arial" w:cs="Arial"/>
        </w:rPr>
        <w:t>.  Recipients of this Award receive a trophy, Honorary Membership to NZNO and a gold badge in recognition of this award.  A recipient may only receive this award once. The Award of Honour is awarded every two years on alternate years to Te Akenehi Hei Taonga and to one recipient. The Award of Honour trophy is returned for the next recipient.</w:t>
      </w:r>
    </w:p>
    <w:p w14:paraId="4B32568B" w14:textId="77777777" w:rsidR="00E921BB" w:rsidRPr="001F4437" w:rsidRDefault="00587014" w:rsidP="00BD70A6">
      <w:pPr>
        <w:jc w:val="both"/>
        <w:rPr>
          <w:rFonts w:ascii="Arial" w:hAnsi="Arial" w:cs="Arial"/>
          <w:b/>
          <w:color w:val="7030A0"/>
          <w:sz w:val="28"/>
          <w:szCs w:val="28"/>
        </w:rPr>
      </w:pPr>
      <w:r w:rsidRPr="001F4437">
        <w:rPr>
          <w:rFonts w:ascii="Arial" w:hAnsi="Arial" w:cs="Arial"/>
          <w:b/>
          <w:color w:val="7030A0"/>
          <w:sz w:val="28"/>
          <w:szCs w:val="28"/>
        </w:rPr>
        <w:t>PROCESS:</w:t>
      </w:r>
    </w:p>
    <w:p w14:paraId="652EFB3E" w14:textId="77777777" w:rsidR="00587014" w:rsidRPr="001F4437" w:rsidRDefault="00587014" w:rsidP="00BD70A6">
      <w:pPr>
        <w:tabs>
          <w:tab w:val="left" w:pos="567"/>
        </w:tabs>
        <w:jc w:val="both"/>
        <w:rPr>
          <w:rFonts w:ascii="Arial" w:hAnsi="Arial" w:cs="Arial"/>
          <w:b/>
          <w:color w:val="7030A0"/>
          <w:sz w:val="24"/>
          <w:szCs w:val="24"/>
        </w:rPr>
      </w:pPr>
      <w:r w:rsidRPr="001F4437">
        <w:rPr>
          <w:rFonts w:ascii="Arial" w:hAnsi="Arial" w:cs="Arial"/>
          <w:b/>
          <w:color w:val="7030A0"/>
          <w:sz w:val="24"/>
          <w:szCs w:val="24"/>
        </w:rPr>
        <w:t>1.</w:t>
      </w:r>
      <w:r w:rsidRPr="001F4437">
        <w:rPr>
          <w:rFonts w:ascii="Arial" w:hAnsi="Arial" w:cs="Arial"/>
          <w:b/>
          <w:color w:val="7030A0"/>
          <w:sz w:val="24"/>
          <w:szCs w:val="24"/>
        </w:rPr>
        <w:tab/>
        <w:t>Awards Committee</w:t>
      </w:r>
    </w:p>
    <w:p w14:paraId="5669772D" w14:textId="77777777" w:rsidR="00587014" w:rsidRPr="001F4437" w:rsidRDefault="00587014" w:rsidP="00BD70A6">
      <w:pPr>
        <w:ind w:left="567"/>
        <w:jc w:val="both"/>
        <w:rPr>
          <w:rFonts w:ascii="Arial" w:hAnsi="Arial" w:cs="Arial"/>
        </w:rPr>
      </w:pPr>
      <w:r w:rsidRPr="001F4437">
        <w:rPr>
          <w:rFonts w:ascii="Arial" w:hAnsi="Arial" w:cs="Arial"/>
        </w:rPr>
        <w:t>The National Committee shall consist of</w:t>
      </w:r>
    </w:p>
    <w:p w14:paraId="270DEAA4" w14:textId="77777777" w:rsidR="00587014" w:rsidRPr="001F4437" w:rsidRDefault="00364730" w:rsidP="00BD70A6">
      <w:pPr>
        <w:ind w:left="1134" w:hanging="567"/>
        <w:jc w:val="both"/>
        <w:rPr>
          <w:rFonts w:ascii="Arial" w:hAnsi="Arial" w:cs="Arial"/>
        </w:rPr>
      </w:pPr>
      <w:r w:rsidRPr="001F4437">
        <w:rPr>
          <w:rFonts w:ascii="Arial" w:hAnsi="Arial" w:cs="Arial"/>
        </w:rPr>
        <w:t>(a)</w:t>
      </w:r>
      <w:r w:rsidRPr="001F4437">
        <w:rPr>
          <w:rFonts w:ascii="Arial" w:hAnsi="Arial" w:cs="Arial"/>
        </w:rPr>
        <w:tab/>
        <w:t>Four</w:t>
      </w:r>
      <w:r w:rsidR="00587014" w:rsidRPr="001F4437">
        <w:rPr>
          <w:rFonts w:ascii="Arial" w:hAnsi="Arial" w:cs="Arial"/>
        </w:rPr>
        <w:t xml:space="preserve"> members of the Board of Directors including a member from Te Poari o Te Rūnanga o Aotearoa and may include the President or Vice President</w:t>
      </w:r>
    </w:p>
    <w:p w14:paraId="5BEF61A1" w14:textId="77777777" w:rsidR="00587014" w:rsidRPr="001F4437" w:rsidRDefault="00587014" w:rsidP="00BD70A6">
      <w:pPr>
        <w:ind w:left="1134" w:hanging="567"/>
        <w:jc w:val="both"/>
        <w:rPr>
          <w:rFonts w:ascii="Arial" w:hAnsi="Arial" w:cs="Arial"/>
        </w:rPr>
      </w:pPr>
      <w:r w:rsidRPr="001F4437">
        <w:rPr>
          <w:rFonts w:ascii="Arial" w:hAnsi="Arial" w:cs="Arial"/>
        </w:rPr>
        <w:t>(b)</w:t>
      </w:r>
      <w:r w:rsidRPr="001F4437">
        <w:rPr>
          <w:rFonts w:ascii="Arial" w:hAnsi="Arial" w:cs="Arial"/>
        </w:rPr>
        <w:tab/>
        <w:t xml:space="preserve">Quorum </w:t>
      </w:r>
      <w:r w:rsidR="00364730" w:rsidRPr="001F4437">
        <w:rPr>
          <w:rFonts w:ascii="Arial" w:hAnsi="Arial" w:cs="Arial"/>
        </w:rPr>
        <w:t>three</w:t>
      </w:r>
      <w:r w:rsidRPr="001F4437">
        <w:rPr>
          <w:rFonts w:ascii="Arial" w:hAnsi="Arial" w:cs="Arial"/>
        </w:rPr>
        <w:t xml:space="preserve"> members</w:t>
      </w:r>
    </w:p>
    <w:p w14:paraId="09814558" w14:textId="77777777" w:rsidR="00587014" w:rsidRPr="001F4437" w:rsidRDefault="00587014" w:rsidP="00BD70A6">
      <w:pPr>
        <w:ind w:left="1134" w:hanging="567"/>
        <w:jc w:val="both"/>
        <w:rPr>
          <w:rFonts w:ascii="Arial" w:hAnsi="Arial" w:cs="Arial"/>
        </w:rPr>
      </w:pPr>
      <w:r w:rsidRPr="001F4437">
        <w:rPr>
          <w:rFonts w:ascii="Arial" w:hAnsi="Arial" w:cs="Arial"/>
        </w:rPr>
        <w:t>(c)</w:t>
      </w:r>
      <w:r w:rsidRPr="001F4437">
        <w:rPr>
          <w:rFonts w:ascii="Arial" w:hAnsi="Arial" w:cs="Arial"/>
        </w:rPr>
        <w:tab/>
        <w:t xml:space="preserve">Terms of office, </w:t>
      </w:r>
      <w:r w:rsidR="00364730" w:rsidRPr="001F4437">
        <w:rPr>
          <w:rFonts w:ascii="Arial" w:hAnsi="Arial" w:cs="Arial"/>
        </w:rPr>
        <w:t>two</w:t>
      </w:r>
      <w:r w:rsidRPr="001F4437">
        <w:rPr>
          <w:rFonts w:ascii="Arial" w:hAnsi="Arial" w:cs="Arial"/>
        </w:rPr>
        <w:t xml:space="preserve"> years with right of renewal for </w:t>
      </w:r>
      <w:r w:rsidR="00364730" w:rsidRPr="001F4437">
        <w:rPr>
          <w:rFonts w:ascii="Arial" w:hAnsi="Arial" w:cs="Arial"/>
        </w:rPr>
        <w:t>two</w:t>
      </w:r>
      <w:r w:rsidRPr="001F4437">
        <w:rPr>
          <w:rFonts w:ascii="Arial" w:hAnsi="Arial" w:cs="Arial"/>
        </w:rPr>
        <w:t xml:space="preserve"> years</w:t>
      </w:r>
    </w:p>
    <w:p w14:paraId="3F4DEB01" w14:textId="77777777" w:rsidR="00587014" w:rsidRPr="001F4437" w:rsidRDefault="00587014" w:rsidP="00BD70A6">
      <w:pPr>
        <w:tabs>
          <w:tab w:val="left" w:pos="567"/>
        </w:tabs>
        <w:jc w:val="both"/>
        <w:rPr>
          <w:rFonts w:ascii="Arial" w:hAnsi="Arial" w:cs="Arial"/>
          <w:b/>
          <w:color w:val="7030A0"/>
          <w:sz w:val="24"/>
          <w:szCs w:val="24"/>
        </w:rPr>
      </w:pPr>
      <w:r w:rsidRPr="001F4437">
        <w:rPr>
          <w:rFonts w:ascii="Arial" w:hAnsi="Arial" w:cs="Arial"/>
          <w:b/>
          <w:color w:val="7030A0"/>
          <w:sz w:val="24"/>
          <w:szCs w:val="24"/>
        </w:rPr>
        <w:t>2.</w:t>
      </w:r>
      <w:r w:rsidRPr="001F4437">
        <w:rPr>
          <w:rFonts w:ascii="Arial" w:hAnsi="Arial" w:cs="Arial"/>
          <w:b/>
          <w:color w:val="7030A0"/>
          <w:sz w:val="24"/>
          <w:szCs w:val="24"/>
        </w:rPr>
        <w:tab/>
        <w:t>Duties of the Committee</w:t>
      </w:r>
    </w:p>
    <w:p w14:paraId="2B3D5B62"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(a)</w:t>
      </w:r>
      <w:r w:rsidRPr="001F4437">
        <w:rPr>
          <w:rFonts w:ascii="Arial" w:hAnsi="Arial" w:cs="Arial"/>
        </w:rPr>
        <w:tab/>
        <w:t>To advertise, promote award</w:t>
      </w:r>
      <w:r w:rsidR="00364730" w:rsidRPr="001F4437">
        <w:rPr>
          <w:rFonts w:ascii="Arial" w:hAnsi="Arial" w:cs="Arial"/>
        </w:rPr>
        <w:t>.</w:t>
      </w:r>
    </w:p>
    <w:p w14:paraId="6BE78628"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(b)</w:t>
      </w:r>
      <w:r w:rsidRPr="001F4437">
        <w:rPr>
          <w:rFonts w:ascii="Arial" w:hAnsi="Arial" w:cs="Arial"/>
        </w:rPr>
        <w:tab/>
        <w:t>To distribute appropriate nomination forms (see Appendix One) as necessary.</w:t>
      </w:r>
    </w:p>
    <w:p w14:paraId="2C129848"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(c)</w:t>
      </w:r>
      <w:r w:rsidRPr="001F4437">
        <w:rPr>
          <w:rFonts w:ascii="Arial" w:hAnsi="Arial" w:cs="Arial"/>
        </w:rPr>
        <w:tab/>
        <w:t>Meet to consider nominations and maintenance of committee (minimum twice a year).  Note: Can be done by teleconference.</w:t>
      </w:r>
    </w:p>
    <w:p w14:paraId="6068BD6C"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(d)</w:t>
      </w:r>
      <w:r w:rsidRPr="001F4437">
        <w:rPr>
          <w:rFonts w:ascii="Arial" w:hAnsi="Arial" w:cs="Arial"/>
        </w:rPr>
        <w:tab/>
        <w:t>Recommend successful nominations to Board of Directors</w:t>
      </w:r>
      <w:r w:rsidR="0099255C" w:rsidRPr="001F4437">
        <w:rPr>
          <w:rFonts w:ascii="Arial" w:hAnsi="Arial" w:cs="Arial"/>
        </w:rPr>
        <w:t>.</w:t>
      </w:r>
    </w:p>
    <w:p w14:paraId="2D37CC13"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(e)</w:t>
      </w:r>
      <w:r w:rsidRPr="001F4437">
        <w:rPr>
          <w:rFonts w:ascii="Arial" w:hAnsi="Arial" w:cs="Arial"/>
        </w:rPr>
        <w:tab/>
        <w:t xml:space="preserve">Organise the presentation of the awards, in conjunction with Board of Directors and Conference Committee, to make the gifting ceremony special.  This may include inviting the </w:t>
      </w:r>
      <w:r w:rsidR="0099255C" w:rsidRPr="001F4437">
        <w:rPr>
          <w:rFonts w:ascii="Arial" w:hAnsi="Arial" w:cs="Arial"/>
        </w:rPr>
        <w:t>recipient’s</w:t>
      </w:r>
      <w:r w:rsidRPr="001F4437">
        <w:rPr>
          <w:rFonts w:ascii="Arial" w:hAnsi="Arial" w:cs="Arial"/>
        </w:rPr>
        <w:t xml:space="preserve"> family to attend the presentation and support.  The Awa</w:t>
      </w:r>
      <w:r w:rsidR="0099255C" w:rsidRPr="001F4437">
        <w:rPr>
          <w:rFonts w:ascii="Arial" w:hAnsi="Arial" w:cs="Arial"/>
        </w:rPr>
        <w:t>rd of Honour will be presented two</w:t>
      </w:r>
      <w:r w:rsidRPr="001F4437">
        <w:rPr>
          <w:rFonts w:ascii="Arial" w:hAnsi="Arial" w:cs="Arial"/>
        </w:rPr>
        <w:t xml:space="preserve"> yearly at the NZNO </w:t>
      </w:r>
      <w:r w:rsidR="00CC3F2C" w:rsidRPr="001F4437">
        <w:rPr>
          <w:rFonts w:ascii="Arial" w:hAnsi="Arial" w:cs="Arial"/>
        </w:rPr>
        <w:t>Awards Dinner</w:t>
      </w:r>
      <w:r w:rsidRPr="001F4437">
        <w:rPr>
          <w:rFonts w:ascii="Arial" w:hAnsi="Arial" w:cs="Arial"/>
        </w:rPr>
        <w:t xml:space="preserve">.  If for any reason this is not possible the committee will liaise with the nominating body to ascertain a suitable alternative, </w:t>
      </w:r>
      <w:proofErr w:type="spellStart"/>
      <w:r w:rsidRPr="001F4437">
        <w:rPr>
          <w:rFonts w:ascii="Arial" w:hAnsi="Arial" w:cs="Arial"/>
        </w:rPr>
        <w:t>eg</w:t>
      </w:r>
      <w:proofErr w:type="spellEnd"/>
      <w:r w:rsidRPr="001F4437">
        <w:rPr>
          <w:rFonts w:ascii="Arial" w:hAnsi="Arial" w:cs="Arial"/>
        </w:rPr>
        <w:t>:</w:t>
      </w:r>
    </w:p>
    <w:p w14:paraId="509CC7B3" w14:textId="77777777" w:rsidR="00587014" w:rsidRPr="001F4437" w:rsidRDefault="00587014" w:rsidP="00BD70A6">
      <w:pPr>
        <w:tabs>
          <w:tab w:val="left" w:pos="1134"/>
        </w:tabs>
        <w:ind w:left="1701" w:hanging="567"/>
        <w:jc w:val="both"/>
        <w:rPr>
          <w:rFonts w:ascii="Arial" w:hAnsi="Arial" w:cs="Arial"/>
        </w:rPr>
      </w:pPr>
      <w:r w:rsidRPr="001F4437">
        <w:rPr>
          <w:rFonts w:ascii="Arial" w:hAnsi="Arial" w:cs="Arial"/>
        </w:rPr>
        <w:t>(i)</w:t>
      </w:r>
      <w:r w:rsidRPr="001F4437">
        <w:rPr>
          <w:rFonts w:ascii="Arial" w:hAnsi="Arial" w:cs="Arial"/>
        </w:rPr>
        <w:tab/>
        <w:t>Special function</w:t>
      </w:r>
    </w:p>
    <w:p w14:paraId="29A5ECDB" w14:textId="77777777" w:rsidR="00587014" w:rsidRPr="001F4437" w:rsidRDefault="00587014" w:rsidP="00BD70A6">
      <w:pPr>
        <w:tabs>
          <w:tab w:val="left" w:pos="1134"/>
        </w:tabs>
        <w:ind w:left="1701" w:hanging="567"/>
        <w:jc w:val="both"/>
        <w:rPr>
          <w:rFonts w:ascii="Arial" w:hAnsi="Arial" w:cs="Arial"/>
        </w:rPr>
      </w:pPr>
      <w:r w:rsidRPr="001F4437">
        <w:rPr>
          <w:rFonts w:ascii="Arial" w:hAnsi="Arial" w:cs="Arial"/>
        </w:rPr>
        <w:t>(ii)</w:t>
      </w:r>
      <w:r w:rsidRPr="001F4437">
        <w:rPr>
          <w:rFonts w:ascii="Arial" w:hAnsi="Arial" w:cs="Arial"/>
        </w:rPr>
        <w:tab/>
        <w:t>Regular meeting of members Regional Council</w:t>
      </w:r>
    </w:p>
    <w:p w14:paraId="5D7C4454" w14:textId="77777777" w:rsidR="00587014" w:rsidRPr="001F4437" w:rsidRDefault="00587014" w:rsidP="00BD70A6">
      <w:pPr>
        <w:tabs>
          <w:tab w:val="left" w:pos="1134"/>
        </w:tabs>
        <w:ind w:left="1701" w:hanging="567"/>
        <w:jc w:val="both"/>
        <w:rPr>
          <w:rFonts w:ascii="Arial" w:hAnsi="Arial" w:cs="Arial"/>
        </w:rPr>
      </w:pPr>
      <w:r w:rsidRPr="001F4437">
        <w:rPr>
          <w:rFonts w:ascii="Arial" w:hAnsi="Arial" w:cs="Arial"/>
        </w:rPr>
        <w:t>(iii)</w:t>
      </w:r>
      <w:r w:rsidRPr="001F4437">
        <w:rPr>
          <w:rFonts w:ascii="Arial" w:hAnsi="Arial" w:cs="Arial"/>
        </w:rPr>
        <w:tab/>
        <w:t>Other suitable occasion (</w:t>
      </w:r>
      <w:proofErr w:type="spellStart"/>
      <w:r w:rsidRPr="001F4437">
        <w:rPr>
          <w:rFonts w:ascii="Arial" w:hAnsi="Arial" w:cs="Arial"/>
        </w:rPr>
        <w:t>eg</w:t>
      </w:r>
      <w:proofErr w:type="spellEnd"/>
      <w:r w:rsidRPr="001F4437">
        <w:rPr>
          <w:rFonts w:ascii="Arial" w:hAnsi="Arial" w:cs="Arial"/>
        </w:rPr>
        <w:t xml:space="preserve"> seminar)</w:t>
      </w:r>
    </w:p>
    <w:p w14:paraId="03564241"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(f)</w:t>
      </w:r>
      <w:r w:rsidRPr="001F4437">
        <w:rPr>
          <w:rFonts w:ascii="Arial" w:hAnsi="Arial" w:cs="Arial"/>
        </w:rPr>
        <w:tab/>
        <w:t xml:space="preserve">Submit budget to Board of Directors for funding.  May need to include cost of certificates, function expenses, committee expenses, </w:t>
      </w:r>
      <w:r w:rsidR="0019449E">
        <w:rPr>
          <w:rFonts w:ascii="Arial" w:hAnsi="Arial" w:cs="Arial"/>
        </w:rPr>
        <w:t>f</w:t>
      </w:r>
      <w:r w:rsidR="0019449E" w:rsidRPr="001F4437">
        <w:rPr>
          <w:rFonts w:ascii="Arial" w:hAnsi="Arial" w:cs="Arial"/>
        </w:rPr>
        <w:t>amily</w:t>
      </w:r>
      <w:r w:rsidRPr="001F4437">
        <w:rPr>
          <w:rFonts w:ascii="Arial" w:hAnsi="Arial" w:cs="Arial"/>
        </w:rPr>
        <w:t xml:space="preserve"> travel costs</w:t>
      </w:r>
    </w:p>
    <w:p w14:paraId="1F387522"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(g)</w:t>
      </w:r>
      <w:r w:rsidRPr="001F4437">
        <w:rPr>
          <w:rFonts w:ascii="Arial" w:hAnsi="Arial" w:cs="Arial"/>
        </w:rPr>
        <w:tab/>
        <w:t>Any other business as is necessary to ensure continued functioning of committee</w:t>
      </w:r>
    </w:p>
    <w:p w14:paraId="53F251B2" w14:textId="77777777" w:rsidR="00587014" w:rsidRPr="001F4437" w:rsidRDefault="00587014" w:rsidP="00BD70A6">
      <w:pPr>
        <w:jc w:val="both"/>
        <w:rPr>
          <w:rFonts w:ascii="Arial" w:hAnsi="Arial" w:cs="Arial"/>
        </w:rPr>
      </w:pPr>
      <w:r w:rsidRPr="001F4437">
        <w:rPr>
          <w:rFonts w:ascii="Arial" w:hAnsi="Arial" w:cs="Arial"/>
        </w:rPr>
        <w:t>Please Note:</w:t>
      </w:r>
    </w:p>
    <w:p w14:paraId="12350A49" w14:textId="6CF00D7A" w:rsidR="00587014" w:rsidRPr="001F4437" w:rsidRDefault="00587014" w:rsidP="00BD70A6">
      <w:pPr>
        <w:ind w:left="1134" w:hanging="567"/>
        <w:jc w:val="both"/>
        <w:rPr>
          <w:rFonts w:ascii="Arial" w:hAnsi="Arial" w:cs="Arial"/>
        </w:rPr>
      </w:pPr>
      <w:r w:rsidRPr="001F4437">
        <w:rPr>
          <w:rFonts w:ascii="Arial" w:hAnsi="Arial" w:cs="Arial"/>
        </w:rPr>
        <w:t>•</w:t>
      </w:r>
      <w:r w:rsidRPr="001F4437">
        <w:rPr>
          <w:rFonts w:ascii="Arial" w:hAnsi="Arial" w:cs="Arial"/>
        </w:rPr>
        <w:tab/>
        <w:t xml:space="preserve">The decision of the Awards Committee is </w:t>
      </w:r>
      <w:r w:rsidR="003E6A18" w:rsidRPr="001F4437">
        <w:rPr>
          <w:rFonts w:ascii="Arial" w:hAnsi="Arial" w:cs="Arial"/>
        </w:rPr>
        <w:t>final;</w:t>
      </w:r>
      <w:r w:rsidRPr="001F4437">
        <w:rPr>
          <w:rFonts w:ascii="Arial" w:hAnsi="Arial" w:cs="Arial"/>
        </w:rPr>
        <w:t xml:space="preserve"> no correspondence is to be entered in to.</w:t>
      </w:r>
    </w:p>
    <w:p w14:paraId="17D84639" w14:textId="77777777" w:rsidR="00587014" w:rsidRPr="001F4437" w:rsidRDefault="00587014" w:rsidP="00BD70A6">
      <w:pPr>
        <w:ind w:left="1134" w:hanging="567"/>
        <w:jc w:val="both"/>
        <w:rPr>
          <w:rFonts w:ascii="Arial" w:hAnsi="Arial" w:cs="Arial"/>
        </w:rPr>
      </w:pPr>
      <w:r w:rsidRPr="001F4437">
        <w:rPr>
          <w:rFonts w:ascii="Arial" w:hAnsi="Arial" w:cs="Arial"/>
        </w:rPr>
        <w:lastRenderedPageBreak/>
        <w:t>•</w:t>
      </w:r>
      <w:r w:rsidRPr="001F4437">
        <w:rPr>
          <w:rFonts w:ascii="Arial" w:hAnsi="Arial" w:cs="Arial"/>
        </w:rPr>
        <w:tab/>
        <w:t xml:space="preserve">In respect to the Award of Honour, should the committee deem that the nomination does not meet the required standard, an alternative award may be </w:t>
      </w:r>
      <w:r w:rsidR="0099255C" w:rsidRPr="001F4437">
        <w:rPr>
          <w:rFonts w:ascii="Arial" w:hAnsi="Arial" w:cs="Arial"/>
        </w:rPr>
        <w:t>conferred.</w:t>
      </w:r>
    </w:p>
    <w:p w14:paraId="5F0AB8EB" w14:textId="77777777" w:rsidR="00587014" w:rsidRPr="001F4437" w:rsidRDefault="00587014" w:rsidP="00BD70A6">
      <w:pPr>
        <w:tabs>
          <w:tab w:val="left" w:pos="567"/>
        </w:tabs>
        <w:jc w:val="both"/>
        <w:rPr>
          <w:rFonts w:ascii="Arial" w:hAnsi="Arial" w:cs="Arial"/>
          <w:b/>
          <w:color w:val="7030A0"/>
          <w:sz w:val="24"/>
          <w:szCs w:val="24"/>
        </w:rPr>
      </w:pPr>
      <w:r w:rsidRPr="001F4437">
        <w:rPr>
          <w:rFonts w:ascii="Arial" w:hAnsi="Arial" w:cs="Arial"/>
          <w:b/>
          <w:color w:val="7030A0"/>
          <w:sz w:val="24"/>
          <w:szCs w:val="24"/>
        </w:rPr>
        <w:t>3.</w:t>
      </w:r>
      <w:r w:rsidRPr="001F4437">
        <w:rPr>
          <w:rFonts w:ascii="Arial" w:hAnsi="Arial" w:cs="Arial"/>
          <w:b/>
          <w:color w:val="7030A0"/>
          <w:sz w:val="24"/>
          <w:szCs w:val="24"/>
        </w:rPr>
        <w:tab/>
        <w:t>Nominations</w:t>
      </w:r>
    </w:p>
    <w:p w14:paraId="396502C3"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(a)</w:t>
      </w:r>
      <w:r w:rsidRPr="001F4437">
        <w:rPr>
          <w:rFonts w:ascii="Arial" w:hAnsi="Arial" w:cs="Arial"/>
        </w:rPr>
        <w:tab/>
        <w:t>Nominations may be called from Regional Councils, National Sections and Colleges, Te Poari o Te Rūnanga o Aotearoa and Membership Committee.</w:t>
      </w:r>
    </w:p>
    <w:p w14:paraId="7327C230"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(b)</w:t>
      </w:r>
      <w:r w:rsidRPr="001F4437">
        <w:rPr>
          <w:rFonts w:ascii="Arial" w:hAnsi="Arial" w:cs="Arial"/>
        </w:rPr>
        <w:tab/>
        <w:t>The nominator submits</w:t>
      </w:r>
      <w:r w:rsidR="0099255C" w:rsidRPr="001F4437">
        <w:rPr>
          <w:rFonts w:ascii="Arial" w:hAnsi="Arial" w:cs="Arial"/>
        </w:rPr>
        <w:t>:</w:t>
      </w:r>
    </w:p>
    <w:p w14:paraId="575192FD" w14:textId="77777777" w:rsidR="00587014" w:rsidRPr="001F4437" w:rsidRDefault="00587014" w:rsidP="00BD70A6">
      <w:pPr>
        <w:tabs>
          <w:tab w:val="left" w:pos="1134"/>
        </w:tabs>
        <w:ind w:left="1418" w:hanging="284"/>
        <w:jc w:val="both"/>
        <w:rPr>
          <w:rFonts w:ascii="Arial" w:hAnsi="Arial" w:cs="Arial"/>
        </w:rPr>
      </w:pPr>
      <w:r w:rsidRPr="001F4437">
        <w:rPr>
          <w:rFonts w:ascii="Arial" w:hAnsi="Arial" w:cs="Arial"/>
        </w:rPr>
        <w:t>-</w:t>
      </w:r>
      <w:r w:rsidRPr="001F4437">
        <w:rPr>
          <w:rFonts w:ascii="Arial" w:hAnsi="Arial" w:cs="Arial"/>
        </w:rPr>
        <w:tab/>
        <w:t>biographical synopsis</w:t>
      </w:r>
    </w:p>
    <w:p w14:paraId="6F80CEF2" w14:textId="77777777" w:rsidR="00587014" w:rsidRPr="001F4437" w:rsidRDefault="00587014" w:rsidP="00BD70A6">
      <w:pPr>
        <w:tabs>
          <w:tab w:val="left" w:pos="1134"/>
        </w:tabs>
        <w:ind w:left="1418" w:hanging="284"/>
        <w:jc w:val="both"/>
        <w:rPr>
          <w:rFonts w:ascii="Arial" w:hAnsi="Arial" w:cs="Arial"/>
        </w:rPr>
      </w:pPr>
      <w:r w:rsidRPr="001F4437">
        <w:rPr>
          <w:rFonts w:ascii="Arial" w:hAnsi="Arial" w:cs="Arial"/>
        </w:rPr>
        <w:t>-</w:t>
      </w:r>
      <w:r w:rsidRPr="001F4437">
        <w:rPr>
          <w:rFonts w:ascii="Arial" w:hAnsi="Arial" w:cs="Arial"/>
        </w:rPr>
        <w:tab/>
        <w:t>description of contribution</w:t>
      </w:r>
    </w:p>
    <w:p w14:paraId="3B900E5A" w14:textId="77777777" w:rsidR="00587014" w:rsidRPr="001F4437" w:rsidRDefault="00587014" w:rsidP="00BD70A6">
      <w:pPr>
        <w:tabs>
          <w:tab w:val="left" w:pos="1134"/>
        </w:tabs>
        <w:ind w:left="1418" w:hanging="284"/>
        <w:jc w:val="both"/>
        <w:rPr>
          <w:rFonts w:ascii="Arial" w:hAnsi="Arial" w:cs="Arial"/>
        </w:rPr>
      </w:pPr>
      <w:r w:rsidRPr="001F4437">
        <w:rPr>
          <w:rFonts w:ascii="Arial" w:hAnsi="Arial" w:cs="Arial"/>
        </w:rPr>
        <w:t>-</w:t>
      </w:r>
      <w:r w:rsidRPr="001F4437">
        <w:rPr>
          <w:rFonts w:ascii="Arial" w:hAnsi="Arial" w:cs="Arial"/>
        </w:rPr>
        <w:tab/>
        <w:t>membership committee</w:t>
      </w:r>
    </w:p>
    <w:p w14:paraId="20837707" w14:textId="77777777" w:rsidR="00587014" w:rsidRPr="001F4437" w:rsidRDefault="00587014" w:rsidP="00BD70A6">
      <w:pPr>
        <w:tabs>
          <w:tab w:val="left" w:pos="1134"/>
        </w:tabs>
        <w:ind w:left="1134" w:hanging="567"/>
        <w:jc w:val="both"/>
        <w:rPr>
          <w:rFonts w:ascii="Arial" w:hAnsi="Arial" w:cs="Arial"/>
        </w:rPr>
      </w:pPr>
      <w:r w:rsidRPr="001F4437">
        <w:rPr>
          <w:rFonts w:ascii="Arial" w:hAnsi="Arial" w:cs="Arial"/>
        </w:rPr>
        <w:t>(c)</w:t>
      </w:r>
      <w:r w:rsidRPr="001F4437">
        <w:rPr>
          <w:rFonts w:ascii="Arial" w:hAnsi="Arial" w:cs="Arial"/>
        </w:rPr>
        <w:tab/>
        <w:t>Process for nominating members for awards:</w:t>
      </w:r>
    </w:p>
    <w:p w14:paraId="6E7A0355" w14:textId="77777777" w:rsidR="00486C21" w:rsidRPr="001F4437" w:rsidRDefault="00486C21" w:rsidP="00BD70A6">
      <w:pPr>
        <w:pStyle w:val="ListParagraph"/>
        <w:widowControl w:val="0"/>
        <w:numPr>
          <w:ilvl w:val="0"/>
          <w:numId w:val="4"/>
        </w:numPr>
        <w:tabs>
          <w:tab w:val="left" w:pos="1701"/>
        </w:tabs>
        <w:kinsoku w:val="0"/>
        <w:overflowPunct w:val="0"/>
        <w:spacing w:before="120" w:after="120" w:line="360" w:lineRule="auto"/>
        <w:ind w:left="1701" w:hanging="567"/>
        <w:jc w:val="both"/>
        <w:textAlignment w:val="baseline"/>
        <w:rPr>
          <w:rFonts w:ascii="Arial" w:hAnsi="Arial" w:cs="Arial"/>
        </w:rPr>
      </w:pPr>
      <w:r w:rsidRPr="001F4437">
        <w:rPr>
          <w:rFonts w:ascii="Arial" w:hAnsi="Arial" w:cs="Arial"/>
        </w:rPr>
        <w:t>Nominations are made on the approved form and preferably typed rather than handwritten (see attached Appendix One).</w:t>
      </w:r>
    </w:p>
    <w:p w14:paraId="59DED222" w14:textId="4A011797" w:rsidR="00587014" w:rsidRPr="003E6A18" w:rsidRDefault="00587014" w:rsidP="00BD70A6">
      <w:pPr>
        <w:pStyle w:val="ListParagraph"/>
        <w:numPr>
          <w:ilvl w:val="0"/>
          <w:numId w:val="4"/>
        </w:numPr>
        <w:tabs>
          <w:tab w:val="left" w:pos="1134"/>
        </w:tabs>
        <w:spacing w:before="120" w:after="120" w:line="360" w:lineRule="auto"/>
        <w:ind w:left="1701" w:hanging="567"/>
        <w:jc w:val="both"/>
        <w:rPr>
          <w:rFonts w:ascii="Arial" w:hAnsi="Arial" w:cs="Arial"/>
        </w:rPr>
      </w:pPr>
      <w:r w:rsidRPr="003E6A18">
        <w:rPr>
          <w:rFonts w:ascii="Arial" w:hAnsi="Arial" w:cs="Arial"/>
        </w:rPr>
        <w:t xml:space="preserve">Nominations close </w:t>
      </w:r>
      <w:r w:rsidR="00806E60" w:rsidRPr="00806E60">
        <w:rPr>
          <w:rFonts w:ascii="Arial" w:hAnsi="Arial" w:cs="Arial"/>
          <w:b/>
          <w:bCs/>
        </w:rPr>
        <w:t>Sunday 1</w:t>
      </w:r>
      <w:r w:rsidR="006D5AEF">
        <w:rPr>
          <w:rFonts w:ascii="Arial" w:hAnsi="Arial" w:cs="Arial"/>
          <w:b/>
          <w:bCs/>
        </w:rPr>
        <w:t>3</w:t>
      </w:r>
      <w:r w:rsidR="00806E60" w:rsidRPr="00806E60">
        <w:rPr>
          <w:rFonts w:ascii="Arial" w:hAnsi="Arial" w:cs="Arial"/>
          <w:b/>
          <w:bCs/>
        </w:rPr>
        <w:t xml:space="preserve"> </w:t>
      </w:r>
      <w:r w:rsidR="003E6A18" w:rsidRPr="00806E60">
        <w:rPr>
          <w:rFonts w:ascii="Arial" w:hAnsi="Arial" w:cs="Arial"/>
          <w:b/>
          <w:bCs/>
        </w:rPr>
        <w:t>July</w:t>
      </w:r>
      <w:r w:rsidR="003E6A18" w:rsidRPr="003E6A18">
        <w:rPr>
          <w:rFonts w:ascii="Arial" w:hAnsi="Arial" w:cs="Arial"/>
          <w:b/>
        </w:rPr>
        <w:t xml:space="preserve"> 202</w:t>
      </w:r>
      <w:r w:rsidR="006D5AEF">
        <w:rPr>
          <w:rFonts w:ascii="Arial" w:hAnsi="Arial" w:cs="Arial"/>
          <w:b/>
        </w:rPr>
        <w:t>5</w:t>
      </w:r>
      <w:r w:rsidR="003E6A18" w:rsidRPr="003E6A18">
        <w:rPr>
          <w:rFonts w:ascii="Arial" w:hAnsi="Arial" w:cs="Arial"/>
          <w:b/>
        </w:rPr>
        <w:t xml:space="preserve"> </w:t>
      </w:r>
      <w:r w:rsidRPr="003E6A18">
        <w:rPr>
          <w:rFonts w:ascii="Arial" w:hAnsi="Arial" w:cs="Arial"/>
          <w:b/>
        </w:rPr>
        <w:t xml:space="preserve">at </w:t>
      </w:r>
      <w:r w:rsidR="00806E60">
        <w:rPr>
          <w:rFonts w:ascii="Arial" w:hAnsi="Arial" w:cs="Arial"/>
          <w:b/>
        </w:rPr>
        <w:t>5.00pm</w:t>
      </w:r>
    </w:p>
    <w:p w14:paraId="54303EBD" w14:textId="3EDA664D" w:rsidR="00587014" w:rsidRPr="003E6A18" w:rsidRDefault="00587014" w:rsidP="00BD70A6">
      <w:pPr>
        <w:pStyle w:val="ListParagraph"/>
        <w:numPr>
          <w:ilvl w:val="0"/>
          <w:numId w:val="4"/>
        </w:numPr>
        <w:tabs>
          <w:tab w:val="left" w:pos="1134"/>
        </w:tabs>
        <w:spacing w:before="120" w:after="120" w:line="360" w:lineRule="auto"/>
        <w:ind w:left="1701" w:hanging="567"/>
        <w:jc w:val="both"/>
        <w:rPr>
          <w:rFonts w:ascii="Arial" w:hAnsi="Arial" w:cs="Arial"/>
        </w:rPr>
      </w:pPr>
      <w:r w:rsidRPr="003E6A18">
        <w:rPr>
          <w:rFonts w:ascii="Arial" w:hAnsi="Arial" w:cs="Arial"/>
        </w:rPr>
        <w:t xml:space="preserve">Nominations are to be forwarded to Returning Officer, NZNO, PO Box 2128, </w:t>
      </w:r>
      <w:r w:rsidR="003E6A18" w:rsidRPr="003E6A18">
        <w:rPr>
          <w:rFonts w:ascii="Arial" w:hAnsi="Arial" w:cs="Arial"/>
        </w:rPr>
        <w:t>Wellington,</w:t>
      </w:r>
      <w:r w:rsidRPr="003E6A18">
        <w:rPr>
          <w:rFonts w:ascii="Arial" w:hAnsi="Arial" w:cs="Arial"/>
        </w:rPr>
        <w:t xml:space="preserve"> or email to awards@nzno.org.nz who then passes </w:t>
      </w:r>
      <w:r w:rsidR="00486C21" w:rsidRPr="003E6A18">
        <w:rPr>
          <w:rFonts w:ascii="Arial" w:hAnsi="Arial" w:cs="Arial"/>
        </w:rPr>
        <w:t>a</w:t>
      </w:r>
      <w:r w:rsidRPr="003E6A18">
        <w:rPr>
          <w:rFonts w:ascii="Arial" w:hAnsi="Arial" w:cs="Arial"/>
        </w:rPr>
        <w:t>pplications to the Board of Directors Awards Committee</w:t>
      </w:r>
      <w:r w:rsidR="00F4576B" w:rsidRPr="003E6A18">
        <w:rPr>
          <w:rFonts w:ascii="Arial" w:hAnsi="Arial" w:cs="Arial"/>
        </w:rPr>
        <w:t>.</w:t>
      </w:r>
    </w:p>
    <w:p w14:paraId="59E3B113" w14:textId="77777777" w:rsidR="00587014" w:rsidRPr="001F4437" w:rsidRDefault="00587014" w:rsidP="00BD70A6">
      <w:pPr>
        <w:pStyle w:val="ListParagraph"/>
        <w:numPr>
          <w:ilvl w:val="0"/>
          <w:numId w:val="4"/>
        </w:numPr>
        <w:tabs>
          <w:tab w:val="left" w:pos="1134"/>
        </w:tabs>
        <w:spacing w:before="120" w:after="120" w:line="360" w:lineRule="auto"/>
        <w:ind w:left="1701" w:hanging="567"/>
        <w:jc w:val="both"/>
        <w:rPr>
          <w:rFonts w:ascii="Arial" w:hAnsi="Arial" w:cs="Arial"/>
        </w:rPr>
      </w:pPr>
      <w:r w:rsidRPr="001F4437">
        <w:rPr>
          <w:rFonts w:ascii="Arial" w:hAnsi="Arial" w:cs="Arial"/>
        </w:rPr>
        <w:t>A person can be nominated more than once and by more than one group</w:t>
      </w:r>
      <w:r w:rsidR="00F4576B" w:rsidRPr="001F4437">
        <w:rPr>
          <w:rFonts w:ascii="Arial" w:hAnsi="Arial" w:cs="Arial"/>
        </w:rPr>
        <w:t>.</w:t>
      </w:r>
    </w:p>
    <w:p w14:paraId="0F0D0CA2" w14:textId="77777777" w:rsidR="00587014" w:rsidRPr="001F4437" w:rsidRDefault="00587014" w:rsidP="00BD70A6">
      <w:pPr>
        <w:pStyle w:val="ListParagraph"/>
        <w:numPr>
          <w:ilvl w:val="0"/>
          <w:numId w:val="4"/>
        </w:numPr>
        <w:tabs>
          <w:tab w:val="left" w:pos="1134"/>
        </w:tabs>
        <w:spacing w:before="120" w:after="120" w:line="360" w:lineRule="auto"/>
        <w:ind w:left="1701" w:hanging="567"/>
        <w:jc w:val="both"/>
        <w:rPr>
          <w:rFonts w:ascii="Arial" w:hAnsi="Arial" w:cs="Arial"/>
        </w:rPr>
      </w:pPr>
      <w:r w:rsidRPr="001F4437">
        <w:rPr>
          <w:rFonts w:ascii="Arial" w:hAnsi="Arial" w:cs="Arial"/>
        </w:rPr>
        <w:t>Approval of person being nominated does not have to be sought by nom</w:t>
      </w:r>
      <w:r w:rsidR="00CC3F2C" w:rsidRPr="001F4437">
        <w:rPr>
          <w:rFonts w:ascii="Arial" w:hAnsi="Arial" w:cs="Arial"/>
        </w:rPr>
        <w:t>inator</w:t>
      </w:r>
      <w:r w:rsidR="00F4576B" w:rsidRPr="001F4437">
        <w:rPr>
          <w:rFonts w:ascii="Arial" w:hAnsi="Arial" w:cs="Arial"/>
        </w:rPr>
        <w:t>.</w:t>
      </w:r>
    </w:p>
    <w:p w14:paraId="02AA5775" w14:textId="77777777" w:rsidR="00587014" w:rsidRPr="001F4437" w:rsidRDefault="00587014" w:rsidP="00BD70A6">
      <w:pPr>
        <w:pStyle w:val="ListParagraph"/>
        <w:numPr>
          <w:ilvl w:val="0"/>
          <w:numId w:val="4"/>
        </w:numPr>
        <w:tabs>
          <w:tab w:val="left" w:pos="1134"/>
        </w:tabs>
        <w:spacing w:before="120" w:after="120" w:line="360" w:lineRule="auto"/>
        <w:ind w:left="1701" w:hanging="567"/>
        <w:jc w:val="both"/>
        <w:rPr>
          <w:rFonts w:ascii="Arial" w:hAnsi="Arial" w:cs="Arial"/>
        </w:rPr>
      </w:pPr>
      <w:r w:rsidRPr="001F4437">
        <w:rPr>
          <w:rFonts w:ascii="Arial" w:hAnsi="Arial" w:cs="Arial"/>
        </w:rPr>
        <w:t>If unsuccessful, the person may be nominated for the Award of Honour again at a future time</w:t>
      </w:r>
      <w:r w:rsidR="00F4576B" w:rsidRPr="001F4437">
        <w:rPr>
          <w:rFonts w:ascii="Arial" w:hAnsi="Arial" w:cs="Arial"/>
        </w:rPr>
        <w:t>.</w:t>
      </w:r>
    </w:p>
    <w:p w14:paraId="5BE9C43F" w14:textId="77777777" w:rsidR="00587014" w:rsidRPr="002965AC" w:rsidRDefault="00587014" w:rsidP="00BD70A6">
      <w:pPr>
        <w:jc w:val="both"/>
        <w:rPr>
          <w:rFonts w:ascii="Arial" w:hAnsi="Arial" w:cs="Arial"/>
          <w:b/>
          <w:color w:val="7030A0"/>
          <w:sz w:val="28"/>
          <w:szCs w:val="28"/>
        </w:rPr>
      </w:pPr>
      <w:r w:rsidRPr="002965AC">
        <w:rPr>
          <w:rFonts w:ascii="Arial" w:hAnsi="Arial" w:cs="Arial"/>
          <w:b/>
          <w:color w:val="7030A0"/>
          <w:sz w:val="28"/>
          <w:szCs w:val="28"/>
        </w:rPr>
        <w:t>CRITERIA:</w:t>
      </w:r>
    </w:p>
    <w:p w14:paraId="321A8D31" w14:textId="77777777" w:rsidR="00587014" w:rsidRPr="002965AC" w:rsidRDefault="00587014" w:rsidP="00BD70A6">
      <w:pPr>
        <w:jc w:val="both"/>
        <w:rPr>
          <w:rFonts w:ascii="Arial" w:hAnsi="Arial" w:cs="Arial"/>
        </w:rPr>
      </w:pPr>
      <w:r w:rsidRPr="002965AC">
        <w:rPr>
          <w:rFonts w:ascii="Arial" w:hAnsi="Arial" w:cs="Arial"/>
        </w:rPr>
        <w:t>The nominee must be a NZNO member who has:</w:t>
      </w:r>
    </w:p>
    <w:p w14:paraId="3FA75549" w14:textId="77777777" w:rsidR="00587014" w:rsidRPr="002965AC" w:rsidRDefault="00587014" w:rsidP="00BD70A6">
      <w:pPr>
        <w:ind w:left="567" w:hanging="567"/>
        <w:jc w:val="both"/>
        <w:rPr>
          <w:rFonts w:ascii="Arial" w:hAnsi="Arial" w:cs="Arial"/>
        </w:rPr>
      </w:pPr>
      <w:r w:rsidRPr="002965AC">
        <w:rPr>
          <w:rFonts w:ascii="Arial" w:hAnsi="Arial" w:cs="Arial"/>
        </w:rPr>
        <w:t>•</w:t>
      </w:r>
      <w:r w:rsidRPr="002965AC">
        <w:rPr>
          <w:rFonts w:ascii="Arial" w:hAnsi="Arial" w:cs="Arial"/>
        </w:rPr>
        <w:tab/>
        <w:t>Made a noteworthy contribution to the New Zealand Nurses Organisation professionally and / or industrially, at a workplace, local, regional and / or national level</w:t>
      </w:r>
    </w:p>
    <w:p w14:paraId="117FAC1C" w14:textId="77777777" w:rsidR="00587014" w:rsidRPr="002965AC" w:rsidRDefault="00587014" w:rsidP="00BD70A6">
      <w:pPr>
        <w:ind w:left="567" w:hanging="567"/>
        <w:jc w:val="both"/>
        <w:rPr>
          <w:rFonts w:ascii="Arial" w:hAnsi="Arial" w:cs="Arial"/>
        </w:rPr>
      </w:pPr>
      <w:r w:rsidRPr="002965AC">
        <w:rPr>
          <w:rFonts w:ascii="Arial" w:hAnsi="Arial" w:cs="Arial"/>
        </w:rPr>
        <w:t>•</w:t>
      </w:r>
      <w:r w:rsidRPr="002965AC">
        <w:rPr>
          <w:rFonts w:ascii="Arial" w:hAnsi="Arial" w:cs="Arial"/>
        </w:rPr>
        <w:tab/>
        <w:t>Promoted the work of the New Zealand Nurses Organisation in a significant manner</w:t>
      </w:r>
    </w:p>
    <w:p w14:paraId="69FA78CC" w14:textId="77777777" w:rsidR="00587014" w:rsidRPr="002965AC" w:rsidRDefault="00587014" w:rsidP="00BD70A6">
      <w:pPr>
        <w:ind w:left="567" w:hanging="567"/>
        <w:jc w:val="both"/>
        <w:rPr>
          <w:rFonts w:ascii="Arial" w:hAnsi="Arial" w:cs="Arial"/>
        </w:rPr>
      </w:pPr>
      <w:r w:rsidRPr="002965AC">
        <w:rPr>
          <w:rFonts w:ascii="Arial" w:hAnsi="Arial" w:cs="Arial"/>
        </w:rPr>
        <w:t>•</w:t>
      </w:r>
      <w:r w:rsidRPr="002965AC">
        <w:rPr>
          <w:rFonts w:ascii="Arial" w:hAnsi="Arial" w:cs="Arial"/>
        </w:rPr>
        <w:tab/>
        <w:t>Has had a personal, positive impact on the nursing profession in New Zealand</w:t>
      </w:r>
    </w:p>
    <w:p w14:paraId="48F92704" w14:textId="77777777" w:rsidR="00587014" w:rsidRPr="002965AC" w:rsidRDefault="00587014" w:rsidP="00BD70A6">
      <w:pPr>
        <w:ind w:left="567" w:hanging="567"/>
        <w:jc w:val="both"/>
        <w:rPr>
          <w:rFonts w:ascii="Arial" w:hAnsi="Arial" w:cs="Arial"/>
        </w:rPr>
      </w:pPr>
      <w:r w:rsidRPr="002965AC">
        <w:rPr>
          <w:rFonts w:ascii="Arial" w:hAnsi="Arial" w:cs="Arial"/>
        </w:rPr>
        <w:t>•</w:t>
      </w:r>
      <w:r w:rsidRPr="002965AC">
        <w:rPr>
          <w:rFonts w:ascii="Arial" w:hAnsi="Arial" w:cs="Arial"/>
        </w:rPr>
        <w:tab/>
        <w:t>Made a substantial and innovative contribution to health care in New Zealand</w:t>
      </w:r>
    </w:p>
    <w:p w14:paraId="195A966D" w14:textId="77777777" w:rsidR="00587014" w:rsidRPr="002965AC" w:rsidRDefault="00587014" w:rsidP="00BD70A6">
      <w:pPr>
        <w:ind w:left="567" w:hanging="567"/>
        <w:jc w:val="both"/>
        <w:rPr>
          <w:rFonts w:ascii="Arial" w:hAnsi="Arial" w:cs="Arial"/>
        </w:rPr>
      </w:pPr>
      <w:r w:rsidRPr="002965AC">
        <w:rPr>
          <w:rFonts w:ascii="Arial" w:hAnsi="Arial" w:cs="Arial"/>
        </w:rPr>
        <w:t>•</w:t>
      </w:r>
      <w:r w:rsidRPr="002965AC">
        <w:rPr>
          <w:rFonts w:ascii="Arial" w:hAnsi="Arial" w:cs="Arial"/>
        </w:rPr>
        <w:tab/>
        <w:t>Participated in activities at a national or international level which increases the status and public recognition of the nursing profession in New Zealand</w:t>
      </w:r>
    </w:p>
    <w:p w14:paraId="4349A27F" w14:textId="77777777" w:rsidR="00412D6F" w:rsidRPr="002965AC" w:rsidRDefault="00412D6F" w:rsidP="00BD70A6">
      <w:pPr>
        <w:jc w:val="both"/>
        <w:rPr>
          <w:rFonts w:ascii="Arial" w:hAnsi="Arial" w:cs="Arial"/>
        </w:rPr>
        <w:sectPr w:rsidR="00412D6F" w:rsidRPr="002965AC" w:rsidSect="004F4091">
          <w:headerReference w:type="default" r:id="rId7"/>
          <w:footerReference w:type="default" r:id="rId8"/>
          <w:headerReference w:type="first" r:id="rId9"/>
          <w:pgSz w:w="11906" w:h="16838"/>
          <w:pgMar w:top="1134" w:right="1418" w:bottom="1134" w:left="1418" w:header="397" w:footer="397" w:gutter="0"/>
          <w:cols w:space="708"/>
          <w:titlePg/>
          <w:docGrid w:linePitch="360"/>
        </w:sectPr>
      </w:pPr>
    </w:p>
    <w:p w14:paraId="7AEBC63D" w14:textId="4E9DAC95" w:rsidR="00587014" w:rsidRPr="002965AC" w:rsidRDefault="00587014" w:rsidP="004F4091">
      <w:pPr>
        <w:jc w:val="center"/>
        <w:rPr>
          <w:rFonts w:ascii="Arial" w:hAnsi="Arial" w:cs="Arial"/>
          <w:b/>
          <w:color w:val="7030A0"/>
          <w:sz w:val="36"/>
          <w:szCs w:val="36"/>
        </w:rPr>
      </w:pPr>
      <w:r w:rsidRPr="002965AC">
        <w:rPr>
          <w:rFonts w:ascii="Arial" w:hAnsi="Arial" w:cs="Arial"/>
          <w:b/>
          <w:color w:val="7030A0"/>
          <w:sz w:val="36"/>
          <w:szCs w:val="36"/>
        </w:rPr>
        <w:lastRenderedPageBreak/>
        <w:t xml:space="preserve">NOMINATION FORM </w:t>
      </w:r>
      <w:r w:rsidR="004F4091" w:rsidRPr="002965AC">
        <w:rPr>
          <w:rFonts w:ascii="Arial" w:hAnsi="Arial" w:cs="Arial"/>
          <w:b/>
          <w:color w:val="7030A0"/>
          <w:sz w:val="36"/>
          <w:szCs w:val="36"/>
        </w:rPr>
        <w:t>–</w:t>
      </w:r>
      <w:r w:rsidRPr="002965AC">
        <w:rPr>
          <w:rFonts w:ascii="Arial" w:hAnsi="Arial" w:cs="Arial"/>
          <w:b/>
          <w:color w:val="7030A0"/>
          <w:sz w:val="36"/>
          <w:szCs w:val="36"/>
        </w:rPr>
        <w:t xml:space="preserve"> </w:t>
      </w:r>
      <w:r w:rsidR="004F4091" w:rsidRPr="00CE3AC0">
        <w:rPr>
          <w:rFonts w:ascii="Arial" w:hAnsi="Arial" w:cs="Arial"/>
          <w:b/>
          <w:color w:val="7030A0"/>
          <w:sz w:val="36"/>
          <w:szCs w:val="36"/>
        </w:rPr>
        <w:t>20</w:t>
      </w:r>
      <w:r w:rsidR="002965AC" w:rsidRPr="00CE3AC0">
        <w:rPr>
          <w:rFonts w:ascii="Arial" w:hAnsi="Arial" w:cs="Arial"/>
          <w:b/>
          <w:color w:val="7030A0"/>
          <w:sz w:val="36"/>
          <w:szCs w:val="36"/>
        </w:rPr>
        <w:t>2</w:t>
      </w:r>
      <w:r w:rsidR="006D5AEF">
        <w:rPr>
          <w:rFonts w:ascii="Arial" w:hAnsi="Arial" w:cs="Arial"/>
          <w:b/>
          <w:color w:val="7030A0"/>
          <w:sz w:val="36"/>
          <w:szCs w:val="36"/>
        </w:rPr>
        <w:t>5</w:t>
      </w:r>
      <w:r w:rsidR="004F4091" w:rsidRPr="002965AC">
        <w:rPr>
          <w:rFonts w:ascii="Arial" w:hAnsi="Arial" w:cs="Arial"/>
          <w:b/>
          <w:color w:val="7030A0"/>
          <w:sz w:val="36"/>
          <w:szCs w:val="36"/>
        </w:rPr>
        <w:t xml:space="preserve"> </w:t>
      </w:r>
      <w:r w:rsidRPr="002965AC">
        <w:rPr>
          <w:rFonts w:ascii="Arial" w:hAnsi="Arial" w:cs="Arial"/>
          <w:b/>
          <w:color w:val="7030A0"/>
          <w:sz w:val="36"/>
          <w:szCs w:val="36"/>
        </w:rPr>
        <w:t>AWARD OF HONOUR</w:t>
      </w:r>
    </w:p>
    <w:p w14:paraId="422105C6" w14:textId="77777777" w:rsidR="004F4091" w:rsidRPr="002965AC" w:rsidRDefault="004F4091" w:rsidP="00587014">
      <w:pPr>
        <w:rPr>
          <w:rFonts w:ascii="Arial" w:hAnsi="Arial" w:cs="Arial"/>
        </w:rPr>
      </w:pPr>
    </w:p>
    <w:p w14:paraId="07E76143" w14:textId="77777777" w:rsidR="004F4091" w:rsidRPr="002965AC" w:rsidRDefault="004F4091" w:rsidP="00587014">
      <w:pPr>
        <w:rPr>
          <w:rFonts w:ascii="Arial" w:hAnsi="Arial" w:cs="Arial"/>
        </w:rPr>
      </w:pPr>
      <w:r w:rsidRPr="002965AC">
        <w:rPr>
          <w:rFonts w:ascii="Arial" w:hAnsi="Arial" w:cs="Arial"/>
          <w:b/>
          <w:color w:val="7030A0"/>
          <w:sz w:val="28"/>
          <w:szCs w:val="28"/>
        </w:rPr>
        <w:t>D</w:t>
      </w:r>
      <w:r w:rsidR="00587014" w:rsidRPr="002965AC">
        <w:rPr>
          <w:rFonts w:ascii="Arial" w:hAnsi="Arial" w:cs="Arial"/>
          <w:b/>
          <w:color w:val="7030A0"/>
          <w:sz w:val="28"/>
          <w:szCs w:val="28"/>
        </w:rPr>
        <w:t>etails of nominee</w:t>
      </w:r>
      <w:r w:rsidR="00587014" w:rsidRPr="002965AC">
        <w:rPr>
          <w:rFonts w:ascii="Arial" w:hAnsi="Arial" w:cs="Arial"/>
        </w:rPr>
        <w:t xml:space="preserve"> </w:t>
      </w:r>
    </w:p>
    <w:tbl>
      <w:tblPr>
        <w:tblStyle w:val="TableGrid"/>
        <w:tblW w:w="0" w:type="auto"/>
        <w:tblLook w:val="04A0" w:firstRow="1" w:lastRow="0" w:firstColumn="1" w:lastColumn="0" w:noHBand="0" w:noVBand="1"/>
      </w:tblPr>
      <w:tblGrid>
        <w:gridCol w:w="2689"/>
        <w:gridCol w:w="6804"/>
      </w:tblGrid>
      <w:tr w:rsidR="004F4091" w:rsidRPr="002965AC" w14:paraId="4796B1D6" w14:textId="77777777" w:rsidTr="00486C21">
        <w:tc>
          <w:tcPr>
            <w:tcW w:w="2689" w:type="dxa"/>
            <w:shd w:val="clear" w:color="auto" w:fill="F2F2F2" w:themeFill="background1" w:themeFillShade="F2"/>
          </w:tcPr>
          <w:p w14:paraId="528B0322" w14:textId="77777777" w:rsidR="004F4091" w:rsidRPr="002965AC" w:rsidRDefault="004F4091" w:rsidP="004F4091">
            <w:pPr>
              <w:spacing w:line="360" w:lineRule="auto"/>
              <w:rPr>
                <w:rFonts w:ascii="Arial" w:hAnsi="Arial" w:cs="Arial"/>
              </w:rPr>
            </w:pPr>
            <w:r w:rsidRPr="002965AC">
              <w:rPr>
                <w:rFonts w:ascii="Arial" w:hAnsi="Arial" w:cs="Arial"/>
              </w:rPr>
              <w:t>Name</w:t>
            </w:r>
          </w:p>
        </w:tc>
        <w:tc>
          <w:tcPr>
            <w:tcW w:w="6804" w:type="dxa"/>
          </w:tcPr>
          <w:p w14:paraId="3A04073E" w14:textId="77777777" w:rsidR="004F4091" w:rsidRPr="002965AC" w:rsidRDefault="004F4091" w:rsidP="004F4091">
            <w:pPr>
              <w:spacing w:line="360" w:lineRule="auto"/>
              <w:rPr>
                <w:rFonts w:ascii="Arial" w:hAnsi="Arial" w:cs="Arial"/>
              </w:rPr>
            </w:pPr>
          </w:p>
        </w:tc>
      </w:tr>
      <w:tr w:rsidR="004F4091" w:rsidRPr="002965AC" w14:paraId="479CA742" w14:textId="77777777" w:rsidTr="00486C21">
        <w:tc>
          <w:tcPr>
            <w:tcW w:w="2689" w:type="dxa"/>
            <w:shd w:val="clear" w:color="auto" w:fill="F2F2F2" w:themeFill="background1" w:themeFillShade="F2"/>
          </w:tcPr>
          <w:p w14:paraId="7B313030" w14:textId="77777777" w:rsidR="004F4091" w:rsidRPr="002965AC" w:rsidRDefault="004F4091" w:rsidP="004F4091">
            <w:pPr>
              <w:spacing w:line="360" w:lineRule="auto"/>
              <w:rPr>
                <w:rFonts w:ascii="Arial" w:hAnsi="Arial" w:cs="Arial"/>
              </w:rPr>
            </w:pPr>
            <w:r w:rsidRPr="002965AC">
              <w:rPr>
                <w:rFonts w:ascii="Arial" w:hAnsi="Arial" w:cs="Arial"/>
              </w:rPr>
              <w:t>Membership Number</w:t>
            </w:r>
          </w:p>
        </w:tc>
        <w:tc>
          <w:tcPr>
            <w:tcW w:w="6804" w:type="dxa"/>
          </w:tcPr>
          <w:p w14:paraId="29128C49" w14:textId="77777777" w:rsidR="004F4091" w:rsidRPr="002965AC" w:rsidRDefault="004F4091" w:rsidP="004F4091">
            <w:pPr>
              <w:spacing w:line="360" w:lineRule="auto"/>
              <w:rPr>
                <w:rFonts w:ascii="Arial" w:hAnsi="Arial" w:cs="Arial"/>
              </w:rPr>
            </w:pPr>
          </w:p>
        </w:tc>
      </w:tr>
      <w:tr w:rsidR="004F4091" w:rsidRPr="002965AC" w14:paraId="339C1DD5" w14:textId="77777777" w:rsidTr="00486C21">
        <w:tc>
          <w:tcPr>
            <w:tcW w:w="2689" w:type="dxa"/>
            <w:shd w:val="clear" w:color="auto" w:fill="F2F2F2" w:themeFill="background1" w:themeFillShade="F2"/>
          </w:tcPr>
          <w:p w14:paraId="5FC9678A" w14:textId="77777777" w:rsidR="004F4091" w:rsidRPr="002965AC" w:rsidRDefault="004F4091" w:rsidP="004F4091">
            <w:pPr>
              <w:spacing w:line="360" w:lineRule="auto"/>
              <w:rPr>
                <w:rFonts w:ascii="Arial" w:hAnsi="Arial" w:cs="Arial"/>
              </w:rPr>
            </w:pPr>
            <w:r w:rsidRPr="002965AC">
              <w:rPr>
                <w:rFonts w:ascii="Arial" w:hAnsi="Arial" w:cs="Arial"/>
              </w:rPr>
              <w:t>Workplace</w:t>
            </w:r>
          </w:p>
        </w:tc>
        <w:tc>
          <w:tcPr>
            <w:tcW w:w="6804" w:type="dxa"/>
          </w:tcPr>
          <w:p w14:paraId="4C960DCC" w14:textId="77777777" w:rsidR="004F4091" w:rsidRPr="002965AC" w:rsidRDefault="004F4091" w:rsidP="004F4091">
            <w:pPr>
              <w:spacing w:line="360" w:lineRule="auto"/>
              <w:rPr>
                <w:rFonts w:ascii="Arial" w:hAnsi="Arial" w:cs="Arial"/>
              </w:rPr>
            </w:pPr>
          </w:p>
        </w:tc>
      </w:tr>
      <w:tr w:rsidR="004F4091" w:rsidRPr="002965AC" w14:paraId="740F0915" w14:textId="77777777" w:rsidTr="00486C21">
        <w:tc>
          <w:tcPr>
            <w:tcW w:w="2689" w:type="dxa"/>
            <w:shd w:val="clear" w:color="auto" w:fill="F2F2F2" w:themeFill="background1" w:themeFillShade="F2"/>
          </w:tcPr>
          <w:p w14:paraId="07313C3D" w14:textId="77777777" w:rsidR="004F4091" w:rsidRPr="002965AC" w:rsidRDefault="004F4091" w:rsidP="004F4091">
            <w:pPr>
              <w:spacing w:line="360" w:lineRule="auto"/>
              <w:rPr>
                <w:rFonts w:ascii="Arial" w:hAnsi="Arial" w:cs="Arial"/>
              </w:rPr>
            </w:pPr>
            <w:r w:rsidRPr="002965AC">
              <w:rPr>
                <w:rFonts w:ascii="Arial" w:hAnsi="Arial" w:cs="Arial"/>
              </w:rPr>
              <w:t>Home Address</w:t>
            </w:r>
          </w:p>
        </w:tc>
        <w:tc>
          <w:tcPr>
            <w:tcW w:w="6804" w:type="dxa"/>
          </w:tcPr>
          <w:p w14:paraId="06E0AB0F" w14:textId="77777777" w:rsidR="004F4091" w:rsidRPr="002965AC" w:rsidRDefault="004F4091" w:rsidP="004F4091">
            <w:pPr>
              <w:spacing w:line="360" w:lineRule="auto"/>
              <w:rPr>
                <w:rFonts w:ascii="Arial" w:hAnsi="Arial" w:cs="Arial"/>
              </w:rPr>
            </w:pPr>
          </w:p>
        </w:tc>
      </w:tr>
      <w:tr w:rsidR="004F4091" w:rsidRPr="002965AC" w14:paraId="3DA3C561" w14:textId="77777777" w:rsidTr="00486C21">
        <w:tc>
          <w:tcPr>
            <w:tcW w:w="2689" w:type="dxa"/>
            <w:shd w:val="clear" w:color="auto" w:fill="F2F2F2" w:themeFill="background1" w:themeFillShade="F2"/>
          </w:tcPr>
          <w:p w14:paraId="7FDC5207" w14:textId="77777777" w:rsidR="004F4091" w:rsidRPr="002965AC" w:rsidRDefault="004F4091" w:rsidP="004F4091">
            <w:pPr>
              <w:spacing w:line="360" w:lineRule="auto"/>
              <w:rPr>
                <w:rFonts w:ascii="Arial" w:hAnsi="Arial" w:cs="Arial"/>
              </w:rPr>
            </w:pPr>
            <w:r w:rsidRPr="002965AC">
              <w:rPr>
                <w:rFonts w:ascii="Arial" w:hAnsi="Arial" w:cs="Arial"/>
              </w:rPr>
              <w:t>Email</w:t>
            </w:r>
          </w:p>
        </w:tc>
        <w:tc>
          <w:tcPr>
            <w:tcW w:w="6804" w:type="dxa"/>
          </w:tcPr>
          <w:p w14:paraId="4243C9DC" w14:textId="77777777" w:rsidR="004F4091" w:rsidRPr="002965AC" w:rsidRDefault="004F4091" w:rsidP="004F4091">
            <w:pPr>
              <w:spacing w:line="360" w:lineRule="auto"/>
              <w:rPr>
                <w:rFonts w:ascii="Arial" w:hAnsi="Arial" w:cs="Arial"/>
              </w:rPr>
            </w:pPr>
          </w:p>
        </w:tc>
      </w:tr>
      <w:tr w:rsidR="004F4091" w:rsidRPr="002965AC" w14:paraId="33B9165E" w14:textId="77777777" w:rsidTr="00486C21">
        <w:tc>
          <w:tcPr>
            <w:tcW w:w="2689" w:type="dxa"/>
            <w:shd w:val="clear" w:color="auto" w:fill="F2F2F2" w:themeFill="background1" w:themeFillShade="F2"/>
          </w:tcPr>
          <w:p w14:paraId="4ED7E684" w14:textId="77777777" w:rsidR="004F4091" w:rsidRPr="002965AC" w:rsidRDefault="004F4091" w:rsidP="004F4091">
            <w:pPr>
              <w:spacing w:line="360" w:lineRule="auto"/>
              <w:rPr>
                <w:rFonts w:ascii="Arial" w:hAnsi="Arial" w:cs="Arial"/>
              </w:rPr>
            </w:pPr>
            <w:r w:rsidRPr="002965AC">
              <w:rPr>
                <w:rFonts w:ascii="Arial" w:hAnsi="Arial" w:cs="Arial"/>
              </w:rPr>
              <w:t>Phone Number</w:t>
            </w:r>
          </w:p>
        </w:tc>
        <w:tc>
          <w:tcPr>
            <w:tcW w:w="6804" w:type="dxa"/>
          </w:tcPr>
          <w:p w14:paraId="4BB32C58" w14:textId="77777777" w:rsidR="004F4091" w:rsidRPr="002965AC" w:rsidRDefault="004F4091" w:rsidP="004F4091">
            <w:pPr>
              <w:spacing w:line="360" w:lineRule="auto"/>
              <w:rPr>
                <w:rFonts w:ascii="Arial" w:hAnsi="Arial" w:cs="Arial"/>
              </w:rPr>
            </w:pPr>
          </w:p>
        </w:tc>
      </w:tr>
      <w:tr w:rsidR="004F4091" w:rsidRPr="002965AC" w14:paraId="3BD24D74" w14:textId="77777777" w:rsidTr="00486C21">
        <w:tc>
          <w:tcPr>
            <w:tcW w:w="2689" w:type="dxa"/>
            <w:shd w:val="clear" w:color="auto" w:fill="F2F2F2" w:themeFill="background1" w:themeFillShade="F2"/>
          </w:tcPr>
          <w:p w14:paraId="5E9BEB4A" w14:textId="77777777" w:rsidR="004F4091" w:rsidRPr="002965AC" w:rsidRDefault="004F4091" w:rsidP="004F4091">
            <w:pPr>
              <w:spacing w:line="360" w:lineRule="auto"/>
              <w:rPr>
                <w:rFonts w:ascii="Arial" w:hAnsi="Arial" w:cs="Arial"/>
              </w:rPr>
            </w:pPr>
            <w:r w:rsidRPr="002965AC">
              <w:rPr>
                <w:rFonts w:ascii="Arial" w:hAnsi="Arial" w:cs="Arial"/>
              </w:rPr>
              <w:t>Present Position</w:t>
            </w:r>
          </w:p>
        </w:tc>
        <w:tc>
          <w:tcPr>
            <w:tcW w:w="6804" w:type="dxa"/>
          </w:tcPr>
          <w:p w14:paraId="1E9E593D" w14:textId="77777777" w:rsidR="004F4091" w:rsidRPr="002965AC" w:rsidRDefault="004F4091" w:rsidP="004F4091">
            <w:pPr>
              <w:spacing w:line="360" w:lineRule="auto"/>
              <w:rPr>
                <w:rFonts w:ascii="Arial" w:hAnsi="Arial" w:cs="Arial"/>
              </w:rPr>
            </w:pPr>
          </w:p>
        </w:tc>
      </w:tr>
    </w:tbl>
    <w:p w14:paraId="0DF2423F" w14:textId="77777777" w:rsidR="004F4091" w:rsidRPr="002965AC" w:rsidRDefault="004F4091" w:rsidP="00587014">
      <w:pPr>
        <w:rPr>
          <w:rFonts w:ascii="Arial" w:hAnsi="Arial" w:cs="Arial"/>
        </w:rPr>
      </w:pPr>
    </w:p>
    <w:tbl>
      <w:tblPr>
        <w:tblStyle w:val="TableGrid"/>
        <w:tblW w:w="9634" w:type="dxa"/>
        <w:tblLook w:val="04A0" w:firstRow="1" w:lastRow="0" w:firstColumn="1" w:lastColumn="0" w:noHBand="0" w:noVBand="1"/>
      </w:tblPr>
      <w:tblGrid>
        <w:gridCol w:w="9634"/>
      </w:tblGrid>
      <w:tr w:rsidR="00193195" w:rsidRPr="002965AC" w14:paraId="58252AA7" w14:textId="77777777" w:rsidTr="005A403D">
        <w:tc>
          <w:tcPr>
            <w:tcW w:w="9634" w:type="dxa"/>
          </w:tcPr>
          <w:p w14:paraId="21E41BF8" w14:textId="77777777" w:rsidR="00193195" w:rsidRPr="002965AC" w:rsidRDefault="002916BB" w:rsidP="00193195">
            <w:pPr>
              <w:rPr>
                <w:rFonts w:ascii="Arial" w:hAnsi="Arial" w:cs="Arial"/>
              </w:rPr>
            </w:pPr>
            <w:r w:rsidRPr="002965AC">
              <w:rPr>
                <w:rFonts w:ascii="Arial" w:hAnsi="Arial" w:cs="Arial"/>
              </w:rPr>
              <w:t>Biographical synopsis</w:t>
            </w:r>
            <w:r w:rsidR="00193195" w:rsidRPr="002965AC">
              <w:rPr>
                <w:rFonts w:ascii="Arial" w:hAnsi="Arial" w:cs="Arial"/>
              </w:rPr>
              <w:t>:</w:t>
            </w:r>
          </w:p>
          <w:p w14:paraId="4711AB98" w14:textId="77777777" w:rsidR="00193195" w:rsidRPr="002965AC" w:rsidRDefault="00193195" w:rsidP="00587014">
            <w:pPr>
              <w:rPr>
                <w:rFonts w:ascii="Arial" w:hAnsi="Arial" w:cs="Arial"/>
              </w:rPr>
            </w:pPr>
          </w:p>
          <w:p w14:paraId="0BF0D065" w14:textId="77777777" w:rsidR="00193195" w:rsidRPr="002965AC" w:rsidRDefault="00193195" w:rsidP="00587014">
            <w:pPr>
              <w:rPr>
                <w:rFonts w:ascii="Arial" w:hAnsi="Arial" w:cs="Arial"/>
              </w:rPr>
            </w:pPr>
          </w:p>
          <w:p w14:paraId="307774EE" w14:textId="77777777" w:rsidR="00193195" w:rsidRPr="002965AC" w:rsidRDefault="00193195" w:rsidP="00587014">
            <w:pPr>
              <w:rPr>
                <w:rFonts w:ascii="Arial" w:hAnsi="Arial" w:cs="Arial"/>
              </w:rPr>
            </w:pPr>
          </w:p>
          <w:p w14:paraId="71CD97D0" w14:textId="77777777" w:rsidR="00193195" w:rsidRPr="002965AC" w:rsidRDefault="00193195" w:rsidP="00587014">
            <w:pPr>
              <w:rPr>
                <w:rFonts w:ascii="Arial" w:hAnsi="Arial" w:cs="Arial"/>
              </w:rPr>
            </w:pPr>
          </w:p>
          <w:p w14:paraId="77460018" w14:textId="77777777" w:rsidR="00193195" w:rsidRPr="002965AC" w:rsidRDefault="00193195" w:rsidP="00587014">
            <w:pPr>
              <w:rPr>
                <w:rFonts w:ascii="Arial" w:hAnsi="Arial" w:cs="Arial"/>
              </w:rPr>
            </w:pPr>
          </w:p>
          <w:p w14:paraId="537E8A89" w14:textId="77777777" w:rsidR="00193195" w:rsidRPr="002965AC" w:rsidRDefault="00193195" w:rsidP="00587014">
            <w:pPr>
              <w:rPr>
                <w:rFonts w:ascii="Arial" w:hAnsi="Arial" w:cs="Arial"/>
              </w:rPr>
            </w:pPr>
          </w:p>
          <w:p w14:paraId="38958050" w14:textId="77777777" w:rsidR="00193195" w:rsidRPr="002965AC" w:rsidRDefault="00193195" w:rsidP="00587014">
            <w:pPr>
              <w:rPr>
                <w:rFonts w:ascii="Arial" w:hAnsi="Arial" w:cs="Arial"/>
              </w:rPr>
            </w:pPr>
          </w:p>
          <w:p w14:paraId="5A684F08" w14:textId="77777777" w:rsidR="00193195" w:rsidRPr="002965AC" w:rsidRDefault="00193195" w:rsidP="00587014">
            <w:pPr>
              <w:rPr>
                <w:rFonts w:ascii="Arial" w:hAnsi="Arial" w:cs="Arial"/>
              </w:rPr>
            </w:pPr>
          </w:p>
          <w:p w14:paraId="4884596C" w14:textId="77777777" w:rsidR="005A403D" w:rsidRPr="002965AC" w:rsidRDefault="005A403D" w:rsidP="00587014">
            <w:pPr>
              <w:rPr>
                <w:rFonts w:ascii="Arial" w:hAnsi="Arial" w:cs="Arial"/>
              </w:rPr>
            </w:pPr>
          </w:p>
          <w:p w14:paraId="18675A1B" w14:textId="77777777" w:rsidR="005A403D" w:rsidRPr="002965AC" w:rsidRDefault="005A403D" w:rsidP="00587014">
            <w:pPr>
              <w:rPr>
                <w:rFonts w:ascii="Arial" w:hAnsi="Arial" w:cs="Arial"/>
              </w:rPr>
            </w:pPr>
          </w:p>
          <w:p w14:paraId="4FF8776E" w14:textId="77777777" w:rsidR="005A403D" w:rsidRPr="002965AC" w:rsidRDefault="005A403D" w:rsidP="00587014">
            <w:pPr>
              <w:rPr>
                <w:rFonts w:ascii="Arial" w:hAnsi="Arial" w:cs="Arial"/>
              </w:rPr>
            </w:pPr>
          </w:p>
          <w:p w14:paraId="0A0A8497" w14:textId="77777777" w:rsidR="005A403D" w:rsidRPr="002965AC" w:rsidRDefault="005A403D" w:rsidP="00587014">
            <w:pPr>
              <w:rPr>
                <w:rFonts w:ascii="Arial" w:hAnsi="Arial" w:cs="Arial"/>
              </w:rPr>
            </w:pPr>
          </w:p>
          <w:p w14:paraId="508D4F39" w14:textId="77777777" w:rsidR="005A403D" w:rsidRPr="002965AC" w:rsidRDefault="005A403D" w:rsidP="00587014">
            <w:pPr>
              <w:rPr>
                <w:rFonts w:ascii="Arial" w:hAnsi="Arial" w:cs="Arial"/>
              </w:rPr>
            </w:pPr>
          </w:p>
        </w:tc>
      </w:tr>
      <w:tr w:rsidR="00193195" w:rsidRPr="002965AC" w14:paraId="687A7603" w14:textId="77777777" w:rsidTr="005A403D">
        <w:tc>
          <w:tcPr>
            <w:tcW w:w="9634" w:type="dxa"/>
          </w:tcPr>
          <w:p w14:paraId="24E2268E" w14:textId="77777777" w:rsidR="00193195" w:rsidRPr="002965AC" w:rsidRDefault="00193195" w:rsidP="00193195">
            <w:pPr>
              <w:rPr>
                <w:rFonts w:ascii="Arial" w:hAnsi="Arial" w:cs="Arial"/>
              </w:rPr>
            </w:pPr>
            <w:r w:rsidRPr="002965AC">
              <w:rPr>
                <w:rFonts w:ascii="Arial" w:hAnsi="Arial" w:cs="Arial"/>
              </w:rPr>
              <w:t>Reason for nomination:</w:t>
            </w:r>
          </w:p>
          <w:p w14:paraId="12EDDFEB" w14:textId="77777777" w:rsidR="00193195" w:rsidRPr="002965AC" w:rsidRDefault="00193195" w:rsidP="00587014">
            <w:pPr>
              <w:rPr>
                <w:rFonts w:ascii="Arial" w:hAnsi="Arial" w:cs="Arial"/>
              </w:rPr>
            </w:pPr>
          </w:p>
          <w:p w14:paraId="4AB3F50A" w14:textId="77777777" w:rsidR="00193195" w:rsidRPr="002965AC" w:rsidRDefault="00193195" w:rsidP="00587014">
            <w:pPr>
              <w:rPr>
                <w:rFonts w:ascii="Arial" w:hAnsi="Arial" w:cs="Arial"/>
              </w:rPr>
            </w:pPr>
          </w:p>
          <w:p w14:paraId="74CC6316" w14:textId="77777777" w:rsidR="00193195" w:rsidRPr="002965AC" w:rsidRDefault="00193195" w:rsidP="00587014">
            <w:pPr>
              <w:rPr>
                <w:rFonts w:ascii="Arial" w:hAnsi="Arial" w:cs="Arial"/>
              </w:rPr>
            </w:pPr>
          </w:p>
          <w:p w14:paraId="600236C1" w14:textId="77777777" w:rsidR="00193195" w:rsidRPr="002965AC" w:rsidRDefault="00193195" w:rsidP="00587014">
            <w:pPr>
              <w:rPr>
                <w:rFonts w:ascii="Arial" w:hAnsi="Arial" w:cs="Arial"/>
              </w:rPr>
            </w:pPr>
          </w:p>
          <w:p w14:paraId="4FFB7C61" w14:textId="77777777" w:rsidR="00193195" w:rsidRPr="002965AC" w:rsidRDefault="00193195" w:rsidP="00587014">
            <w:pPr>
              <w:rPr>
                <w:rFonts w:ascii="Arial" w:hAnsi="Arial" w:cs="Arial"/>
              </w:rPr>
            </w:pPr>
          </w:p>
          <w:p w14:paraId="7DDF6F26" w14:textId="77777777" w:rsidR="00193195" w:rsidRPr="002965AC" w:rsidRDefault="00193195" w:rsidP="00587014">
            <w:pPr>
              <w:rPr>
                <w:rFonts w:ascii="Arial" w:hAnsi="Arial" w:cs="Arial"/>
              </w:rPr>
            </w:pPr>
          </w:p>
          <w:p w14:paraId="7FB803CE" w14:textId="77777777" w:rsidR="00193195" w:rsidRPr="002965AC" w:rsidRDefault="00193195" w:rsidP="00587014">
            <w:pPr>
              <w:rPr>
                <w:rFonts w:ascii="Arial" w:hAnsi="Arial" w:cs="Arial"/>
              </w:rPr>
            </w:pPr>
          </w:p>
          <w:p w14:paraId="78A23D3E" w14:textId="77777777" w:rsidR="005A403D" w:rsidRDefault="005A403D" w:rsidP="00587014">
            <w:pPr>
              <w:rPr>
                <w:rFonts w:ascii="Arial" w:hAnsi="Arial" w:cs="Arial"/>
              </w:rPr>
            </w:pPr>
          </w:p>
          <w:p w14:paraId="7C95606F" w14:textId="77777777" w:rsidR="00696A28" w:rsidRPr="002965AC" w:rsidRDefault="00696A28" w:rsidP="00587014">
            <w:pPr>
              <w:rPr>
                <w:rFonts w:ascii="Arial" w:hAnsi="Arial" w:cs="Arial"/>
              </w:rPr>
            </w:pPr>
          </w:p>
          <w:p w14:paraId="031468DD" w14:textId="77777777" w:rsidR="005A403D" w:rsidRPr="002965AC" w:rsidRDefault="005A403D" w:rsidP="00587014">
            <w:pPr>
              <w:rPr>
                <w:rFonts w:ascii="Arial" w:hAnsi="Arial" w:cs="Arial"/>
              </w:rPr>
            </w:pPr>
          </w:p>
          <w:p w14:paraId="4107AB25" w14:textId="77777777" w:rsidR="005A403D" w:rsidRPr="002965AC" w:rsidRDefault="005A403D" w:rsidP="00587014">
            <w:pPr>
              <w:rPr>
                <w:rFonts w:ascii="Arial" w:hAnsi="Arial" w:cs="Arial"/>
              </w:rPr>
            </w:pPr>
          </w:p>
          <w:p w14:paraId="5E3D8182" w14:textId="77777777" w:rsidR="005A403D" w:rsidRPr="002965AC" w:rsidRDefault="005A403D" w:rsidP="00587014">
            <w:pPr>
              <w:rPr>
                <w:rFonts w:ascii="Arial" w:hAnsi="Arial" w:cs="Arial"/>
              </w:rPr>
            </w:pPr>
          </w:p>
          <w:p w14:paraId="789E4B9D" w14:textId="77777777" w:rsidR="00AD31DB" w:rsidRPr="002965AC" w:rsidRDefault="00AD31DB" w:rsidP="00587014">
            <w:pPr>
              <w:rPr>
                <w:rFonts w:ascii="Arial" w:hAnsi="Arial" w:cs="Arial"/>
              </w:rPr>
            </w:pPr>
          </w:p>
          <w:p w14:paraId="6BC7BBBF" w14:textId="77777777" w:rsidR="00AD31DB" w:rsidRPr="002965AC" w:rsidRDefault="00AD31DB" w:rsidP="00587014">
            <w:pPr>
              <w:rPr>
                <w:rFonts w:ascii="Arial" w:hAnsi="Arial" w:cs="Arial"/>
              </w:rPr>
            </w:pPr>
          </w:p>
        </w:tc>
      </w:tr>
    </w:tbl>
    <w:p w14:paraId="3D0E3306" w14:textId="77777777" w:rsidR="00193195" w:rsidRPr="002965AC" w:rsidRDefault="00193195" w:rsidP="00587014">
      <w:pPr>
        <w:rPr>
          <w:rFonts w:ascii="Arial" w:hAnsi="Arial" w:cs="Arial"/>
        </w:rPr>
      </w:pPr>
    </w:p>
    <w:tbl>
      <w:tblPr>
        <w:tblStyle w:val="TableGrid"/>
        <w:tblW w:w="9634" w:type="dxa"/>
        <w:tblLook w:val="04A0" w:firstRow="1" w:lastRow="0" w:firstColumn="1" w:lastColumn="0" w:noHBand="0" w:noVBand="1"/>
      </w:tblPr>
      <w:tblGrid>
        <w:gridCol w:w="3256"/>
        <w:gridCol w:w="6378"/>
      </w:tblGrid>
      <w:tr w:rsidR="005A403D" w:rsidRPr="002965AC" w14:paraId="6EECA3EE" w14:textId="77777777" w:rsidTr="00486C21">
        <w:tc>
          <w:tcPr>
            <w:tcW w:w="9634" w:type="dxa"/>
            <w:gridSpan w:val="2"/>
            <w:shd w:val="clear" w:color="auto" w:fill="F2F2F2" w:themeFill="background1" w:themeFillShade="F2"/>
          </w:tcPr>
          <w:p w14:paraId="64C8302A" w14:textId="77777777" w:rsidR="005A403D" w:rsidRPr="002965AC" w:rsidRDefault="005A403D" w:rsidP="00812A6E">
            <w:pPr>
              <w:spacing w:line="360" w:lineRule="auto"/>
              <w:rPr>
                <w:rFonts w:ascii="Arial" w:hAnsi="Arial" w:cs="Arial"/>
                <w:b/>
              </w:rPr>
            </w:pPr>
            <w:r w:rsidRPr="002965AC">
              <w:rPr>
                <w:rFonts w:ascii="Arial" w:hAnsi="Arial" w:cs="Arial"/>
                <w:b/>
              </w:rPr>
              <w:t>Nominated by:</w:t>
            </w:r>
          </w:p>
        </w:tc>
      </w:tr>
      <w:tr w:rsidR="005A403D" w:rsidRPr="002965AC" w14:paraId="71E8B53C" w14:textId="77777777" w:rsidTr="00486C21">
        <w:tc>
          <w:tcPr>
            <w:tcW w:w="3256" w:type="dxa"/>
            <w:shd w:val="clear" w:color="auto" w:fill="F2F2F2" w:themeFill="background1" w:themeFillShade="F2"/>
          </w:tcPr>
          <w:p w14:paraId="0759D827" w14:textId="77777777" w:rsidR="005A403D" w:rsidRPr="002965AC" w:rsidRDefault="005A403D" w:rsidP="00812A6E">
            <w:pPr>
              <w:spacing w:line="360" w:lineRule="auto"/>
              <w:rPr>
                <w:rFonts w:ascii="Arial" w:hAnsi="Arial" w:cs="Arial"/>
              </w:rPr>
            </w:pPr>
            <w:r w:rsidRPr="002965AC">
              <w:rPr>
                <w:rFonts w:ascii="Arial" w:hAnsi="Arial" w:cs="Arial"/>
              </w:rPr>
              <w:lastRenderedPageBreak/>
              <w:t>Name</w:t>
            </w:r>
          </w:p>
        </w:tc>
        <w:tc>
          <w:tcPr>
            <w:tcW w:w="6378" w:type="dxa"/>
          </w:tcPr>
          <w:p w14:paraId="1CC5F8DB" w14:textId="77777777" w:rsidR="005A403D" w:rsidRPr="002965AC" w:rsidRDefault="005A403D" w:rsidP="00812A6E">
            <w:pPr>
              <w:spacing w:line="360" w:lineRule="auto"/>
              <w:rPr>
                <w:rFonts w:ascii="Arial" w:hAnsi="Arial" w:cs="Arial"/>
              </w:rPr>
            </w:pPr>
          </w:p>
        </w:tc>
      </w:tr>
      <w:tr w:rsidR="005A403D" w:rsidRPr="002965AC" w14:paraId="4E1E6624" w14:textId="77777777" w:rsidTr="00486C21">
        <w:tc>
          <w:tcPr>
            <w:tcW w:w="3256" w:type="dxa"/>
            <w:shd w:val="clear" w:color="auto" w:fill="F2F2F2" w:themeFill="background1" w:themeFillShade="F2"/>
          </w:tcPr>
          <w:p w14:paraId="077DAA2C" w14:textId="77777777" w:rsidR="005A403D" w:rsidRPr="002965AC" w:rsidRDefault="005A403D" w:rsidP="00812A6E">
            <w:pPr>
              <w:spacing w:line="360" w:lineRule="auto"/>
              <w:rPr>
                <w:rFonts w:ascii="Arial" w:hAnsi="Arial" w:cs="Arial"/>
              </w:rPr>
            </w:pPr>
            <w:r w:rsidRPr="002965AC">
              <w:rPr>
                <w:rFonts w:ascii="Arial" w:hAnsi="Arial" w:cs="Arial"/>
              </w:rPr>
              <w:t>Representing (name of group)</w:t>
            </w:r>
          </w:p>
        </w:tc>
        <w:tc>
          <w:tcPr>
            <w:tcW w:w="6378" w:type="dxa"/>
          </w:tcPr>
          <w:p w14:paraId="7AF618B2" w14:textId="77777777" w:rsidR="005A403D" w:rsidRPr="002965AC" w:rsidRDefault="005A403D" w:rsidP="00812A6E">
            <w:pPr>
              <w:spacing w:line="360" w:lineRule="auto"/>
              <w:rPr>
                <w:rFonts w:ascii="Arial" w:hAnsi="Arial" w:cs="Arial"/>
              </w:rPr>
            </w:pPr>
          </w:p>
        </w:tc>
      </w:tr>
      <w:tr w:rsidR="005A20DA" w:rsidRPr="002965AC" w14:paraId="5E9DF788" w14:textId="77777777" w:rsidTr="00023C25">
        <w:tc>
          <w:tcPr>
            <w:tcW w:w="3256" w:type="dxa"/>
            <w:shd w:val="clear" w:color="auto" w:fill="F2F2F2" w:themeFill="background1" w:themeFillShade="F2"/>
          </w:tcPr>
          <w:p w14:paraId="7F41481E" w14:textId="77777777" w:rsidR="005A20DA" w:rsidRPr="002965AC" w:rsidRDefault="005A20DA" w:rsidP="00812A6E">
            <w:pPr>
              <w:spacing w:line="360" w:lineRule="auto"/>
              <w:rPr>
                <w:rFonts w:ascii="Arial" w:hAnsi="Arial" w:cs="Arial"/>
              </w:rPr>
            </w:pPr>
            <w:r w:rsidRPr="002965AC">
              <w:rPr>
                <w:rFonts w:ascii="Arial" w:hAnsi="Arial" w:cs="Arial"/>
              </w:rPr>
              <w:t>Email</w:t>
            </w:r>
          </w:p>
        </w:tc>
        <w:tc>
          <w:tcPr>
            <w:tcW w:w="6378" w:type="dxa"/>
          </w:tcPr>
          <w:p w14:paraId="0678AD53" w14:textId="77777777" w:rsidR="005A20DA" w:rsidRPr="002965AC" w:rsidRDefault="005A20DA" w:rsidP="00812A6E">
            <w:pPr>
              <w:spacing w:line="360" w:lineRule="auto"/>
              <w:rPr>
                <w:rFonts w:ascii="Arial" w:hAnsi="Arial" w:cs="Arial"/>
              </w:rPr>
            </w:pPr>
          </w:p>
        </w:tc>
      </w:tr>
      <w:tr w:rsidR="005A20DA" w:rsidRPr="002965AC" w14:paraId="010EA509" w14:textId="77777777" w:rsidTr="00F23D87">
        <w:tc>
          <w:tcPr>
            <w:tcW w:w="3256" w:type="dxa"/>
            <w:shd w:val="clear" w:color="auto" w:fill="F2F2F2" w:themeFill="background1" w:themeFillShade="F2"/>
          </w:tcPr>
          <w:p w14:paraId="6D2E06F4" w14:textId="77777777" w:rsidR="005A20DA" w:rsidRPr="002965AC" w:rsidRDefault="005A20DA" w:rsidP="00812A6E">
            <w:pPr>
              <w:spacing w:line="360" w:lineRule="auto"/>
              <w:rPr>
                <w:rFonts w:ascii="Arial" w:hAnsi="Arial" w:cs="Arial"/>
              </w:rPr>
            </w:pPr>
            <w:r w:rsidRPr="002965AC">
              <w:rPr>
                <w:rFonts w:ascii="Arial" w:hAnsi="Arial" w:cs="Arial"/>
              </w:rPr>
              <w:t>Phone Number</w:t>
            </w:r>
          </w:p>
        </w:tc>
        <w:tc>
          <w:tcPr>
            <w:tcW w:w="6378" w:type="dxa"/>
          </w:tcPr>
          <w:p w14:paraId="19CDA3B9" w14:textId="77777777" w:rsidR="005A20DA" w:rsidRPr="002965AC" w:rsidRDefault="005A20DA" w:rsidP="00812A6E">
            <w:pPr>
              <w:spacing w:line="360" w:lineRule="auto"/>
              <w:rPr>
                <w:rFonts w:ascii="Arial" w:hAnsi="Arial" w:cs="Arial"/>
              </w:rPr>
            </w:pPr>
          </w:p>
        </w:tc>
      </w:tr>
      <w:tr w:rsidR="005A20DA" w:rsidRPr="002965AC" w14:paraId="23F1D52C" w14:textId="77777777" w:rsidTr="00CD5996">
        <w:tc>
          <w:tcPr>
            <w:tcW w:w="3256" w:type="dxa"/>
            <w:shd w:val="clear" w:color="auto" w:fill="F2F2F2" w:themeFill="background1" w:themeFillShade="F2"/>
          </w:tcPr>
          <w:p w14:paraId="29DDFFEB" w14:textId="77777777" w:rsidR="005A20DA" w:rsidRPr="002965AC" w:rsidRDefault="005A20DA" w:rsidP="00812A6E">
            <w:pPr>
              <w:spacing w:line="360" w:lineRule="auto"/>
              <w:rPr>
                <w:rFonts w:ascii="Arial" w:hAnsi="Arial" w:cs="Arial"/>
              </w:rPr>
            </w:pPr>
            <w:r w:rsidRPr="002965AC">
              <w:rPr>
                <w:rFonts w:ascii="Arial" w:hAnsi="Arial" w:cs="Arial"/>
              </w:rPr>
              <w:t>Date</w:t>
            </w:r>
          </w:p>
        </w:tc>
        <w:tc>
          <w:tcPr>
            <w:tcW w:w="6378" w:type="dxa"/>
          </w:tcPr>
          <w:p w14:paraId="44AFB64F" w14:textId="77777777" w:rsidR="005A20DA" w:rsidRPr="002965AC" w:rsidRDefault="005A20DA" w:rsidP="00812A6E">
            <w:pPr>
              <w:spacing w:line="360" w:lineRule="auto"/>
              <w:rPr>
                <w:rFonts w:ascii="Arial" w:hAnsi="Arial" w:cs="Arial"/>
              </w:rPr>
            </w:pPr>
          </w:p>
        </w:tc>
      </w:tr>
      <w:tr w:rsidR="005A20DA" w:rsidRPr="002965AC" w14:paraId="53BE994B" w14:textId="77777777" w:rsidTr="00896103">
        <w:tc>
          <w:tcPr>
            <w:tcW w:w="3256" w:type="dxa"/>
            <w:shd w:val="clear" w:color="auto" w:fill="F2F2F2" w:themeFill="background1" w:themeFillShade="F2"/>
          </w:tcPr>
          <w:p w14:paraId="0F8BBA53" w14:textId="77777777" w:rsidR="005A20DA" w:rsidRPr="002965AC" w:rsidRDefault="005A20DA" w:rsidP="00812A6E">
            <w:pPr>
              <w:spacing w:line="360" w:lineRule="auto"/>
              <w:rPr>
                <w:rFonts w:ascii="Arial" w:hAnsi="Arial" w:cs="Arial"/>
              </w:rPr>
            </w:pPr>
            <w:r w:rsidRPr="002965AC">
              <w:rPr>
                <w:rFonts w:ascii="Arial" w:hAnsi="Arial" w:cs="Arial"/>
              </w:rPr>
              <w:t>Signature</w:t>
            </w:r>
          </w:p>
        </w:tc>
        <w:tc>
          <w:tcPr>
            <w:tcW w:w="6378" w:type="dxa"/>
          </w:tcPr>
          <w:p w14:paraId="7E77C49C" w14:textId="77777777" w:rsidR="005A20DA" w:rsidRPr="002965AC" w:rsidRDefault="005A20DA" w:rsidP="00812A6E">
            <w:pPr>
              <w:spacing w:line="360" w:lineRule="auto"/>
              <w:rPr>
                <w:rFonts w:ascii="Arial" w:hAnsi="Arial" w:cs="Arial"/>
              </w:rPr>
            </w:pPr>
          </w:p>
        </w:tc>
      </w:tr>
    </w:tbl>
    <w:p w14:paraId="520BBF91" w14:textId="77777777" w:rsidR="005A403D" w:rsidRPr="002965AC" w:rsidRDefault="005A403D" w:rsidP="00587014">
      <w:pPr>
        <w:rPr>
          <w:rFonts w:ascii="Arial" w:hAnsi="Arial" w:cs="Arial"/>
        </w:rPr>
      </w:pPr>
    </w:p>
    <w:tbl>
      <w:tblPr>
        <w:tblStyle w:val="TableGrid"/>
        <w:tblW w:w="9634" w:type="dxa"/>
        <w:tblLook w:val="04A0" w:firstRow="1" w:lastRow="0" w:firstColumn="1" w:lastColumn="0" w:noHBand="0" w:noVBand="1"/>
      </w:tblPr>
      <w:tblGrid>
        <w:gridCol w:w="3256"/>
        <w:gridCol w:w="6378"/>
      </w:tblGrid>
      <w:tr w:rsidR="005A20DA" w:rsidRPr="002965AC" w14:paraId="30F873B9" w14:textId="77777777" w:rsidTr="007F126F">
        <w:tc>
          <w:tcPr>
            <w:tcW w:w="9634" w:type="dxa"/>
            <w:gridSpan w:val="2"/>
            <w:shd w:val="clear" w:color="auto" w:fill="F2F2F2" w:themeFill="background1" w:themeFillShade="F2"/>
          </w:tcPr>
          <w:p w14:paraId="27C0F80B" w14:textId="77777777" w:rsidR="005A20DA" w:rsidRPr="002965AC" w:rsidRDefault="005A20DA" w:rsidP="007F126F">
            <w:pPr>
              <w:spacing w:line="360" w:lineRule="auto"/>
              <w:rPr>
                <w:rFonts w:ascii="Arial" w:hAnsi="Arial" w:cs="Arial"/>
                <w:b/>
              </w:rPr>
            </w:pPr>
            <w:r w:rsidRPr="002965AC">
              <w:rPr>
                <w:rFonts w:ascii="Arial" w:hAnsi="Arial" w:cs="Arial"/>
                <w:b/>
              </w:rPr>
              <w:t>Seconded by:</w:t>
            </w:r>
          </w:p>
        </w:tc>
      </w:tr>
      <w:tr w:rsidR="005A20DA" w:rsidRPr="002965AC" w14:paraId="795A610B" w14:textId="77777777" w:rsidTr="007F126F">
        <w:tc>
          <w:tcPr>
            <w:tcW w:w="3256" w:type="dxa"/>
            <w:shd w:val="clear" w:color="auto" w:fill="F2F2F2" w:themeFill="background1" w:themeFillShade="F2"/>
          </w:tcPr>
          <w:p w14:paraId="467C3CC0" w14:textId="77777777" w:rsidR="005A20DA" w:rsidRPr="002965AC" w:rsidRDefault="005A20DA" w:rsidP="007F126F">
            <w:pPr>
              <w:spacing w:line="360" w:lineRule="auto"/>
              <w:rPr>
                <w:rFonts w:ascii="Arial" w:hAnsi="Arial" w:cs="Arial"/>
              </w:rPr>
            </w:pPr>
            <w:r w:rsidRPr="002965AC">
              <w:rPr>
                <w:rFonts w:ascii="Arial" w:hAnsi="Arial" w:cs="Arial"/>
              </w:rPr>
              <w:t>Name</w:t>
            </w:r>
          </w:p>
        </w:tc>
        <w:tc>
          <w:tcPr>
            <w:tcW w:w="6378" w:type="dxa"/>
          </w:tcPr>
          <w:p w14:paraId="27336299" w14:textId="77777777" w:rsidR="005A20DA" w:rsidRPr="002965AC" w:rsidRDefault="005A20DA" w:rsidP="007F126F">
            <w:pPr>
              <w:spacing w:line="360" w:lineRule="auto"/>
              <w:rPr>
                <w:rFonts w:ascii="Arial" w:hAnsi="Arial" w:cs="Arial"/>
              </w:rPr>
            </w:pPr>
          </w:p>
        </w:tc>
      </w:tr>
      <w:tr w:rsidR="005A20DA" w:rsidRPr="002965AC" w14:paraId="1C96D192" w14:textId="77777777" w:rsidTr="007F126F">
        <w:tc>
          <w:tcPr>
            <w:tcW w:w="3256" w:type="dxa"/>
            <w:shd w:val="clear" w:color="auto" w:fill="F2F2F2" w:themeFill="background1" w:themeFillShade="F2"/>
          </w:tcPr>
          <w:p w14:paraId="1B49DE8E" w14:textId="77777777" w:rsidR="005A20DA" w:rsidRPr="002965AC" w:rsidRDefault="005A20DA" w:rsidP="007F126F">
            <w:pPr>
              <w:spacing w:line="360" w:lineRule="auto"/>
              <w:rPr>
                <w:rFonts w:ascii="Arial" w:hAnsi="Arial" w:cs="Arial"/>
              </w:rPr>
            </w:pPr>
            <w:r w:rsidRPr="002965AC">
              <w:rPr>
                <w:rFonts w:ascii="Arial" w:hAnsi="Arial" w:cs="Arial"/>
              </w:rPr>
              <w:t>Representing (name of group)</w:t>
            </w:r>
          </w:p>
        </w:tc>
        <w:tc>
          <w:tcPr>
            <w:tcW w:w="6378" w:type="dxa"/>
          </w:tcPr>
          <w:p w14:paraId="7BEBB54A" w14:textId="77777777" w:rsidR="005A20DA" w:rsidRPr="002965AC" w:rsidRDefault="005A20DA" w:rsidP="007F126F">
            <w:pPr>
              <w:spacing w:line="360" w:lineRule="auto"/>
              <w:rPr>
                <w:rFonts w:ascii="Arial" w:hAnsi="Arial" w:cs="Arial"/>
              </w:rPr>
            </w:pPr>
          </w:p>
        </w:tc>
      </w:tr>
      <w:tr w:rsidR="005A20DA" w:rsidRPr="002965AC" w14:paraId="41236264" w14:textId="77777777" w:rsidTr="007F126F">
        <w:tc>
          <w:tcPr>
            <w:tcW w:w="3256" w:type="dxa"/>
            <w:shd w:val="clear" w:color="auto" w:fill="F2F2F2" w:themeFill="background1" w:themeFillShade="F2"/>
          </w:tcPr>
          <w:p w14:paraId="60F280EA" w14:textId="77777777" w:rsidR="005A20DA" w:rsidRPr="002965AC" w:rsidRDefault="005A20DA" w:rsidP="007F126F">
            <w:pPr>
              <w:spacing w:line="360" w:lineRule="auto"/>
              <w:rPr>
                <w:rFonts w:ascii="Arial" w:hAnsi="Arial" w:cs="Arial"/>
              </w:rPr>
            </w:pPr>
            <w:r w:rsidRPr="002965AC">
              <w:rPr>
                <w:rFonts w:ascii="Arial" w:hAnsi="Arial" w:cs="Arial"/>
              </w:rPr>
              <w:t>Email</w:t>
            </w:r>
          </w:p>
        </w:tc>
        <w:tc>
          <w:tcPr>
            <w:tcW w:w="6378" w:type="dxa"/>
          </w:tcPr>
          <w:p w14:paraId="524877A9" w14:textId="77777777" w:rsidR="005A20DA" w:rsidRPr="002965AC" w:rsidRDefault="005A20DA" w:rsidP="007F126F">
            <w:pPr>
              <w:spacing w:line="360" w:lineRule="auto"/>
              <w:rPr>
                <w:rFonts w:ascii="Arial" w:hAnsi="Arial" w:cs="Arial"/>
              </w:rPr>
            </w:pPr>
          </w:p>
        </w:tc>
      </w:tr>
      <w:tr w:rsidR="005A20DA" w:rsidRPr="002965AC" w14:paraId="7D80B4F4" w14:textId="77777777" w:rsidTr="007F126F">
        <w:tc>
          <w:tcPr>
            <w:tcW w:w="3256" w:type="dxa"/>
            <w:shd w:val="clear" w:color="auto" w:fill="F2F2F2" w:themeFill="background1" w:themeFillShade="F2"/>
          </w:tcPr>
          <w:p w14:paraId="0582618F" w14:textId="77777777" w:rsidR="005A20DA" w:rsidRPr="002965AC" w:rsidRDefault="005A20DA" w:rsidP="007F126F">
            <w:pPr>
              <w:spacing w:line="360" w:lineRule="auto"/>
              <w:rPr>
                <w:rFonts w:ascii="Arial" w:hAnsi="Arial" w:cs="Arial"/>
              </w:rPr>
            </w:pPr>
            <w:r w:rsidRPr="002965AC">
              <w:rPr>
                <w:rFonts w:ascii="Arial" w:hAnsi="Arial" w:cs="Arial"/>
              </w:rPr>
              <w:t>Phone Number</w:t>
            </w:r>
          </w:p>
        </w:tc>
        <w:tc>
          <w:tcPr>
            <w:tcW w:w="6378" w:type="dxa"/>
          </w:tcPr>
          <w:p w14:paraId="75E56C82" w14:textId="77777777" w:rsidR="005A20DA" w:rsidRPr="002965AC" w:rsidRDefault="005A20DA" w:rsidP="007F126F">
            <w:pPr>
              <w:spacing w:line="360" w:lineRule="auto"/>
              <w:rPr>
                <w:rFonts w:ascii="Arial" w:hAnsi="Arial" w:cs="Arial"/>
              </w:rPr>
            </w:pPr>
          </w:p>
        </w:tc>
      </w:tr>
      <w:tr w:rsidR="005A20DA" w:rsidRPr="002965AC" w14:paraId="20621DB6" w14:textId="77777777" w:rsidTr="007F126F">
        <w:tc>
          <w:tcPr>
            <w:tcW w:w="3256" w:type="dxa"/>
            <w:shd w:val="clear" w:color="auto" w:fill="F2F2F2" w:themeFill="background1" w:themeFillShade="F2"/>
          </w:tcPr>
          <w:p w14:paraId="4DAAED0D" w14:textId="77777777" w:rsidR="005A20DA" w:rsidRPr="002965AC" w:rsidRDefault="005A20DA" w:rsidP="007F126F">
            <w:pPr>
              <w:spacing w:line="360" w:lineRule="auto"/>
              <w:rPr>
                <w:rFonts w:ascii="Arial" w:hAnsi="Arial" w:cs="Arial"/>
              </w:rPr>
            </w:pPr>
            <w:r w:rsidRPr="002965AC">
              <w:rPr>
                <w:rFonts w:ascii="Arial" w:hAnsi="Arial" w:cs="Arial"/>
              </w:rPr>
              <w:t>Date</w:t>
            </w:r>
          </w:p>
        </w:tc>
        <w:tc>
          <w:tcPr>
            <w:tcW w:w="6378" w:type="dxa"/>
          </w:tcPr>
          <w:p w14:paraId="3154E1AB" w14:textId="77777777" w:rsidR="005A20DA" w:rsidRPr="002965AC" w:rsidRDefault="005A20DA" w:rsidP="007F126F">
            <w:pPr>
              <w:spacing w:line="360" w:lineRule="auto"/>
              <w:rPr>
                <w:rFonts w:ascii="Arial" w:hAnsi="Arial" w:cs="Arial"/>
              </w:rPr>
            </w:pPr>
          </w:p>
        </w:tc>
      </w:tr>
      <w:tr w:rsidR="005A20DA" w:rsidRPr="002965AC" w14:paraId="3054EA13" w14:textId="77777777" w:rsidTr="007F126F">
        <w:tc>
          <w:tcPr>
            <w:tcW w:w="3256" w:type="dxa"/>
            <w:shd w:val="clear" w:color="auto" w:fill="F2F2F2" w:themeFill="background1" w:themeFillShade="F2"/>
          </w:tcPr>
          <w:p w14:paraId="6F1A989F" w14:textId="77777777" w:rsidR="005A20DA" w:rsidRPr="002965AC" w:rsidRDefault="005A20DA" w:rsidP="007F126F">
            <w:pPr>
              <w:spacing w:line="360" w:lineRule="auto"/>
              <w:rPr>
                <w:rFonts w:ascii="Arial" w:hAnsi="Arial" w:cs="Arial"/>
              </w:rPr>
            </w:pPr>
            <w:r w:rsidRPr="002965AC">
              <w:rPr>
                <w:rFonts w:ascii="Arial" w:hAnsi="Arial" w:cs="Arial"/>
              </w:rPr>
              <w:t>Signature</w:t>
            </w:r>
          </w:p>
        </w:tc>
        <w:tc>
          <w:tcPr>
            <w:tcW w:w="6378" w:type="dxa"/>
          </w:tcPr>
          <w:p w14:paraId="6A5DECDE" w14:textId="77777777" w:rsidR="005A20DA" w:rsidRPr="002965AC" w:rsidRDefault="005A20DA" w:rsidP="007F126F">
            <w:pPr>
              <w:spacing w:line="360" w:lineRule="auto"/>
              <w:rPr>
                <w:rFonts w:ascii="Arial" w:hAnsi="Arial" w:cs="Arial"/>
              </w:rPr>
            </w:pPr>
          </w:p>
        </w:tc>
      </w:tr>
    </w:tbl>
    <w:p w14:paraId="44A4A42F" w14:textId="77777777" w:rsidR="005A20DA" w:rsidRPr="002965AC" w:rsidRDefault="005A20DA" w:rsidP="00587014">
      <w:pPr>
        <w:rPr>
          <w:rFonts w:ascii="Arial" w:hAnsi="Arial" w:cs="Arial"/>
        </w:rPr>
      </w:pPr>
    </w:p>
    <w:p w14:paraId="49A1CCF5" w14:textId="3402683B" w:rsidR="003E6A18" w:rsidRPr="00553054" w:rsidRDefault="00587014" w:rsidP="00696A28">
      <w:pPr>
        <w:spacing w:before="120" w:after="120" w:line="360" w:lineRule="auto"/>
        <w:jc w:val="center"/>
        <w:rPr>
          <w:rFonts w:ascii="Arial" w:hAnsi="Arial" w:cs="Arial"/>
          <w:color w:val="7030A0"/>
        </w:rPr>
      </w:pPr>
      <w:r w:rsidRPr="00553054">
        <w:rPr>
          <w:rFonts w:ascii="Arial" w:hAnsi="Arial" w:cs="Arial"/>
          <w:b/>
          <w:color w:val="7030A0"/>
          <w:sz w:val="24"/>
          <w:szCs w:val="24"/>
        </w:rPr>
        <w:t>N</w:t>
      </w:r>
      <w:r w:rsidR="00193195" w:rsidRPr="00553054">
        <w:rPr>
          <w:rFonts w:ascii="Arial" w:hAnsi="Arial" w:cs="Arial"/>
          <w:b/>
          <w:color w:val="7030A0"/>
          <w:sz w:val="24"/>
          <w:szCs w:val="24"/>
        </w:rPr>
        <w:t xml:space="preserve">ominations close </w:t>
      </w:r>
      <w:r w:rsidR="00696A28">
        <w:rPr>
          <w:rFonts w:ascii="Arial" w:hAnsi="Arial" w:cs="Arial"/>
          <w:b/>
          <w:color w:val="7030A0"/>
          <w:sz w:val="24"/>
          <w:szCs w:val="24"/>
        </w:rPr>
        <w:t xml:space="preserve">Sunday </w:t>
      </w:r>
      <w:r w:rsidR="003E6A18" w:rsidRPr="00553054">
        <w:rPr>
          <w:rFonts w:ascii="Arial" w:hAnsi="Arial" w:cs="Arial"/>
          <w:b/>
          <w:color w:val="7030A0"/>
        </w:rPr>
        <w:t>1</w:t>
      </w:r>
      <w:r w:rsidR="006D5AEF">
        <w:rPr>
          <w:rFonts w:ascii="Arial" w:hAnsi="Arial" w:cs="Arial"/>
          <w:b/>
          <w:color w:val="7030A0"/>
        </w:rPr>
        <w:t>3</w:t>
      </w:r>
      <w:r w:rsidR="003E6A18" w:rsidRPr="00553054">
        <w:rPr>
          <w:rFonts w:ascii="Arial" w:hAnsi="Arial" w:cs="Arial"/>
          <w:b/>
          <w:color w:val="7030A0"/>
        </w:rPr>
        <w:t xml:space="preserve"> July 202</w:t>
      </w:r>
      <w:r w:rsidR="006D5AEF">
        <w:rPr>
          <w:rFonts w:ascii="Arial" w:hAnsi="Arial" w:cs="Arial"/>
          <w:b/>
          <w:color w:val="7030A0"/>
        </w:rPr>
        <w:t>5</w:t>
      </w:r>
      <w:r w:rsidR="003E6A18" w:rsidRPr="00553054">
        <w:rPr>
          <w:rFonts w:ascii="Arial" w:hAnsi="Arial" w:cs="Arial"/>
          <w:b/>
          <w:color w:val="7030A0"/>
        </w:rPr>
        <w:t xml:space="preserve"> at </w:t>
      </w:r>
      <w:r w:rsidR="00696A28">
        <w:rPr>
          <w:rFonts w:ascii="Arial" w:hAnsi="Arial" w:cs="Arial"/>
          <w:b/>
          <w:color w:val="7030A0"/>
        </w:rPr>
        <w:t>5.00pm</w:t>
      </w:r>
    </w:p>
    <w:p w14:paraId="6251F67F" w14:textId="6A7D89A1" w:rsidR="00531EEB" w:rsidRPr="00553054" w:rsidRDefault="00531EEB" w:rsidP="00696A28">
      <w:pPr>
        <w:jc w:val="center"/>
        <w:rPr>
          <w:rFonts w:ascii="Arial" w:hAnsi="Arial" w:cs="Arial"/>
          <w:b/>
          <w:color w:val="7030A0"/>
          <w:sz w:val="24"/>
          <w:szCs w:val="24"/>
        </w:rPr>
      </w:pPr>
      <w:r w:rsidRPr="00553054">
        <w:rPr>
          <w:rFonts w:ascii="Arial" w:hAnsi="Arial" w:cs="Arial"/>
          <w:b/>
          <w:color w:val="7030A0"/>
          <w:sz w:val="24"/>
          <w:szCs w:val="24"/>
        </w:rPr>
        <w:t xml:space="preserve">Nominations are to be forwarded to Returning Officer, NZNO, </w:t>
      </w:r>
      <w:r w:rsidRPr="00553054">
        <w:rPr>
          <w:rFonts w:ascii="Arial" w:hAnsi="Arial" w:cs="Arial"/>
          <w:b/>
          <w:color w:val="7030A0"/>
          <w:sz w:val="24"/>
          <w:szCs w:val="24"/>
        </w:rPr>
        <w:br/>
        <w:t xml:space="preserve">PO Box 2128, Wellington or email to </w:t>
      </w:r>
      <w:hyperlink r:id="rId10" w:history="1">
        <w:r w:rsidR="006D5AEF" w:rsidRPr="00AD7690">
          <w:rPr>
            <w:rStyle w:val="Hyperlink"/>
            <w:rFonts w:ascii="Arial" w:hAnsi="Arial" w:cs="Arial"/>
            <w:b/>
            <w:sz w:val="24"/>
            <w:szCs w:val="24"/>
          </w:rPr>
          <w:t>awards@nzno.org.nz</w:t>
        </w:r>
      </w:hyperlink>
      <w:r w:rsidR="006D5AEF">
        <w:rPr>
          <w:rFonts w:ascii="Arial" w:hAnsi="Arial" w:cs="Arial"/>
          <w:b/>
          <w:color w:val="7030A0"/>
          <w:sz w:val="24"/>
          <w:szCs w:val="24"/>
        </w:rPr>
        <w:t xml:space="preserve"> </w:t>
      </w:r>
    </w:p>
    <w:sectPr w:rsidR="00531EEB" w:rsidRPr="00553054" w:rsidSect="002916BB">
      <w:headerReference w:type="first" r:id="rId11"/>
      <w:pgSz w:w="11906" w:h="16838"/>
      <w:pgMar w:top="851"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A85B" w14:textId="77777777" w:rsidR="006A7D09" w:rsidRDefault="006A7D09" w:rsidP="006A7D09">
      <w:pPr>
        <w:spacing w:after="0" w:line="240" w:lineRule="auto"/>
      </w:pPr>
      <w:r>
        <w:separator/>
      </w:r>
    </w:p>
  </w:endnote>
  <w:endnote w:type="continuationSeparator" w:id="0">
    <w:p w14:paraId="312B17FB" w14:textId="77777777" w:rsidR="006A7D09" w:rsidRDefault="006A7D09" w:rsidP="006A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2AFD" w14:textId="77777777" w:rsidR="00364730" w:rsidRDefault="00364730">
    <w:pPr>
      <w:pStyle w:val="Footer"/>
    </w:pPr>
  </w:p>
  <w:p w14:paraId="0E490F32" w14:textId="77777777" w:rsidR="00364730" w:rsidRDefault="00364730">
    <w:pPr>
      <w:pStyle w:val="Footer"/>
    </w:pPr>
  </w:p>
  <w:p w14:paraId="23D89821" w14:textId="77777777" w:rsidR="00364730" w:rsidRDefault="00364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6343" w14:textId="77777777" w:rsidR="006A7D09" w:rsidRDefault="006A7D09" w:rsidP="006A7D09">
      <w:pPr>
        <w:spacing w:after="0" w:line="240" w:lineRule="auto"/>
      </w:pPr>
      <w:r>
        <w:separator/>
      </w:r>
    </w:p>
  </w:footnote>
  <w:footnote w:type="continuationSeparator" w:id="0">
    <w:p w14:paraId="408F2CBE" w14:textId="77777777" w:rsidR="006A7D09" w:rsidRDefault="006A7D09" w:rsidP="006A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E7E" w14:textId="77777777" w:rsidR="006A7D09" w:rsidRDefault="006A7D09" w:rsidP="006A7D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D1E7" w14:textId="25638F44" w:rsidR="00896AC1" w:rsidRPr="004F4091" w:rsidRDefault="00160403" w:rsidP="004F4091">
    <w:pPr>
      <w:pStyle w:val="Header"/>
      <w:jc w:val="center"/>
    </w:pPr>
    <w:r>
      <w:rPr>
        <w:noProof/>
      </w:rPr>
      <w:drawing>
        <wp:inline distT="0" distB="0" distL="0" distR="0" wp14:anchorId="481AA6B2" wp14:editId="21E294D1">
          <wp:extent cx="3142527" cy="685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5884" cy="695262"/>
                  </a:xfrm>
                  <a:prstGeom prst="rect">
                    <a:avLst/>
                  </a:prstGeom>
                  <a:noFill/>
                  <a:ln>
                    <a:noFill/>
                  </a:ln>
                </pic:spPr>
              </pic:pic>
            </a:graphicData>
          </a:graphic>
        </wp:inline>
      </w:drawing>
    </w:r>
    <w:r>
      <w:rPr>
        <w:noProof/>
      </w:rPr>
      <w:t xml:space="preserve"> </w:t>
    </w:r>
    <w:r w:rsidR="00DD219C" w:rsidRPr="00DD219C">
      <w:rPr>
        <w:noProof/>
      </w:rPr>
      <w:drawing>
        <wp:inline distT="0" distB="0" distL="0" distR="0" wp14:anchorId="6E59AD89" wp14:editId="60458487">
          <wp:extent cx="2020192" cy="1009650"/>
          <wp:effectExtent l="0" t="0" r="0" b="0"/>
          <wp:docPr id="8005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316" cy="102070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35F8" w14:textId="5AC5475F" w:rsidR="00364730" w:rsidRDefault="00364730" w:rsidP="005675E1">
    <w:pPr>
      <w:pStyle w:val="Header"/>
      <w:tabs>
        <w:tab w:val="clear" w:pos="4513"/>
        <w:tab w:val="center" w:pos="3969"/>
      </w:tabs>
      <w:rPr>
        <w:noProof/>
        <w:lang w:eastAsia="en-NZ"/>
      </w:rPr>
    </w:pPr>
    <w:r>
      <w:rPr>
        <w:noProof/>
        <w:lang w:eastAsia="en-NZ"/>
      </w:rPr>
      <w:t>APPENDIX ONE</w:t>
    </w:r>
    <w:r w:rsidR="005675E1">
      <w:rPr>
        <w:noProof/>
      </w:rPr>
      <w:drawing>
        <wp:inline distT="0" distB="0" distL="0" distR="0" wp14:anchorId="6329C212" wp14:editId="000E28A5">
          <wp:extent cx="3142527" cy="685800"/>
          <wp:effectExtent l="0" t="0" r="1270" b="0"/>
          <wp:docPr id="1884744479" name="Picture 18847444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44479" name="Picture 1884744479" descr="A close-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5884" cy="695262"/>
                  </a:xfrm>
                  <a:prstGeom prst="rect">
                    <a:avLst/>
                  </a:prstGeom>
                  <a:noFill/>
                  <a:ln>
                    <a:noFill/>
                  </a:ln>
                </pic:spPr>
              </pic:pic>
            </a:graphicData>
          </a:graphic>
        </wp:inline>
      </w:drawing>
    </w:r>
    <w:r w:rsidR="005675E1" w:rsidRPr="00DD219C">
      <w:rPr>
        <w:noProof/>
      </w:rPr>
      <w:drawing>
        <wp:inline distT="0" distB="0" distL="0" distR="0" wp14:anchorId="5D4FF61B" wp14:editId="5FA1478B">
          <wp:extent cx="2020192" cy="1009650"/>
          <wp:effectExtent l="0" t="0" r="0" b="0"/>
          <wp:docPr id="146239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316" cy="1020707"/>
                  </a:xfrm>
                  <a:prstGeom prst="rect">
                    <a:avLst/>
                  </a:prstGeom>
                  <a:noFill/>
                  <a:ln>
                    <a:noFill/>
                  </a:ln>
                </pic:spPr>
              </pic:pic>
            </a:graphicData>
          </a:graphic>
        </wp:inline>
      </w:drawing>
    </w:r>
  </w:p>
  <w:p w14:paraId="76972B74" w14:textId="2AE148BD" w:rsidR="00561913" w:rsidRDefault="00561913" w:rsidP="00896AC1">
    <w:pPr>
      <w:pStyle w:val="Header"/>
      <w:jc w:val="center"/>
    </w:pPr>
  </w:p>
  <w:p w14:paraId="206B0279" w14:textId="77777777" w:rsidR="00364730" w:rsidRDefault="00364730" w:rsidP="00896A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FF6"/>
    <w:multiLevelType w:val="hybridMultilevel"/>
    <w:tmpl w:val="F51842F0"/>
    <w:lvl w:ilvl="0" w:tplc="3989480E">
      <w:start w:val="1"/>
      <w:numFmt w:val="lowerRoman"/>
      <w:lvlText w:val="(%1)"/>
      <w:lvlJc w:val="left"/>
      <w:pPr>
        <w:ind w:left="1854" w:hanging="360"/>
      </w:pPr>
      <w:rPr>
        <w:rFonts w:ascii="Arial" w:hAnsi="Arial" w:cs="Arial"/>
        <w:snapToGrid/>
        <w:spacing w:val="-3"/>
        <w:sz w:val="21"/>
        <w:szCs w:val="21"/>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 w15:restartNumberingAfterBreak="0">
    <w:nsid w:val="1BEF444F"/>
    <w:multiLevelType w:val="hybridMultilevel"/>
    <w:tmpl w:val="B4ACDACE"/>
    <w:lvl w:ilvl="0" w:tplc="3989480E">
      <w:start w:val="1"/>
      <w:numFmt w:val="lowerRoman"/>
      <w:lvlText w:val="(%1)"/>
      <w:lvlJc w:val="left"/>
      <w:pPr>
        <w:ind w:left="1233" w:hanging="360"/>
      </w:pPr>
      <w:rPr>
        <w:rFonts w:ascii="Arial" w:hAnsi="Arial" w:cs="Arial"/>
        <w:snapToGrid/>
        <w:spacing w:val="-3"/>
        <w:sz w:val="21"/>
        <w:szCs w:val="21"/>
      </w:rPr>
    </w:lvl>
    <w:lvl w:ilvl="1" w:tplc="14090019" w:tentative="1">
      <w:start w:val="1"/>
      <w:numFmt w:val="lowerLetter"/>
      <w:lvlText w:val="%2."/>
      <w:lvlJc w:val="left"/>
      <w:pPr>
        <w:ind w:left="1953" w:hanging="360"/>
      </w:pPr>
      <w:rPr>
        <w:rFonts w:cs="Times New Roman"/>
      </w:rPr>
    </w:lvl>
    <w:lvl w:ilvl="2" w:tplc="1409001B" w:tentative="1">
      <w:start w:val="1"/>
      <w:numFmt w:val="lowerRoman"/>
      <w:lvlText w:val="%3."/>
      <w:lvlJc w:val="right"/>
      <w:pPr>
        <w:ind w:left="2673" w:hanging="180"/>
      </w:pPr>
      <w:rPr>
        <w:rFonts w:cs="Times New Roman"/>
      </w:rPr>
    </w:lvl>
    <w:lvl w:ilvl="3" w:tplc="1409000F" w:tentative="1">
      <w:start w:val="1"/>
      <w:numFmt w:val="decimal"/>
      <w:lvlText w:val="%4."/>
      <w:lvlJc w:val="left"/>
      <w:pPr>
        <w:ind w:left="3393" w:hanging="360"/>
      </w:pPr>
      <w:rPr>
        <w:rFonts w:cs="Times New Roman"/>
      </w:rPr>
    </w:lvl>
    <w:lvl w:ilvl="4" w:tplc="14090019" w:tentative="1">
      <w:start w:val="1"/>
      <w:numFmt w:val="lowerLetter"/>
      <w:lvlText w:val="%5."/>
      <w:lvlJc w:val="left"/>
      <w:pPr>
        <w:ind w:left="4113" w:hanging="360"/>
      </w:pPr>
      <w:rPr>
        <w:rFonts w:cs="Times New Roman"/>
      </w:rPr>
    </w:lvl>
    <w:lvl w:ilvl="5" w:tplc="1409001B" w:tentative="1">
      <w:start w:val="1"/>
      <w:numFmt w:val="lowerRoman"/>
      <w:lvlText w:val="%6."/>
      <w:lvlJc w:val="right"/>
      <w:pPr>
        <w:ind w:left="4833" w:hanging="180"/>
      </w:pPr>
      <w:rPr>
        <w:rFonts w:cs="Times New Roman"/>
      </w:rPr>
    </w:lvl>
    <w:lvl w:ilvl="6" w:tplc="1409000F" w:tentative="1">
      <w:start w:val="1"/>
      <w:numFmt w:val="decimal"/>
      <w:lvlText w:val="%7."/>
      <w:lvlJc w:val="left"/>
      <w:pPr>
        <w:ind w:left="5553" w:hanging="360"/>
      </w:pPr>
      <w:rPr>
        <w:rFonts w:cs="Times New Roman"/>
      </w:rPr>
    </w:lvl>
    <w:lvl w:ilvl="7" w:tplc="14090019" w:tentative="1">
      <w:start w:val="1"/>
      <w:numFmt w:val="lowerLetter"/>
      <w:lvlText w:val="%8."/>
      <w:lvlJc w:val="left"/>
      <w:pPr>
        <w:ind w:left="6273" w:hanging="360"/>
      </w:pPr>
      <w:rPr>
        <w:rFonts w:cs="Times New Roman"/>
      </w:rPr>
    </w:lvl>
    <w:lvl w:ilvl="8" w:tplc="1409001B" w:tentative="1">
      <w:start w:val="1"/>
      <w:numFmt w:val="lowerRoman"/>
      <w:lvlText w:val="%9."/>
      <w:lvlJc w:val="right"/>
      <w:pPr>
        <w:ind w:left="6993" w:hanging="180"/>
      </w:pPr>
      <w:rPr>
        <w:rFonts w:cs="Times New Roman"/>
      </w:rPr>
    </w:lvl>
  </w:abstractNum>
  <w:abstractNum w:abstractNumId="2" w15:restartNumberingAfterBreak="0">
    <w:nsid w:val="25240752"/>
    <w:multiLevelType w:val="hybridMultilevel"/>
    <w:tmpl w:val="D2323D4C"/>
    <w:lvl w:ilvl="0" w:tplc="57FAAEC8">
      <w:start w:val="1"/>
      <w:numFmt w:val="decimal"/>
      <w:lvlText w:val="(%1)"/>
      <w:lvlJc w:val="left"/>
      <w:pPr>
        <w:ind w:left="1710" w:hanging="576"/>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 w15:restartNumberingAfterBreak="0">
    <w:nsid w:val="5B871206"/>
    <w:multiLevelType w:val="hybridMultilevel"/>
    <w:tmpl w:val="F51842F0"/>
    <w:lvl w:ilvl="0" w:tplc="FFFFFFFF">
      <w:start w:val="1"/>
      <w:numFmt w:val="lowerRoman"/>
      <w:lvlText w:val="(%1)"/>
      <w:lvlJc w:val="left"/>
      <w:pPr>
        <w:ind w:left="1854" w:hanging="360"/>
      </w:pPr>
      <w:rPr>
        <w:rFonts w:ascii="Arial" w:hAnsi="Arial" w:cs="Arial"/>
        <w:snapToGrid/>
        <w:spacing w:val="-3"/>
        <w:sz w:val="21"/>
        <w:szCs w:val="21"/>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698E2CDB"/>
    <w:multiLevelType w:val="hybridMultilevel"/>
    <w:tmpl w:val="F7FAFE16"/>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num w:numId="1" w16cid:durableId="1640501085">
    <w:abstractNumId w:val="1"/>
  </w:num>
  <w:num w:numId="2" w16cid:durableId="1582064268">
    <w:abstractNumId w:val="4"/>
  </w:num>
  <w:num w:numId="3" w16cid:durableId="171575592">
    <w:abstractNumId w:val="2"/>
  </w:num>
  <w:num w:numId="4" w16cid:durableId="332032640">
    <w:abstractNumId w:val="0"/>
  </w:num>
  <w:num w:numId="5" w16cid:durableId="77471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14"/>
    <w:rsid w:val="000034BF"/>
    <w:rsid w:val="00070205"/>
    <w:rsid w:val="00160403"/>
    <w:rsid w:val="00193195"/>
    <w:rsid w:val="0019449E"/>
    <w:rsid w:val="001A1BCA"/>
    <w:rsid w:val="001F4437"/>
    <w:rsid w:val="002155A8"/>
    <w:rsid w:val="0024263B"/>
    <w:rsid w:val="002916BB"/>
    <w:rsid w:val="002965AC"/>
    <w:rsid w:val="002B4D03"/>
    <w:rsid w:val="002F5D54"/>
    <w:rsid w:val="00364730"/>
    <w:rsid w:val="00370E90"/>
    <w:rsid w:val="003C19C2"/>
    <w:rsid w:val="003E6A18"/>
    <w:rsid w:val="00412D6F"/>
    <w:rsid w:val="00424A43"/>
    <w:rsid w:val="004302ED"/>
    <w:rsid w:val="0043228D"/>
    <w:rsid w:val="00437A49"/>
    <w:rsid w:val="00486564"/>
    <w:rsid w:val="00486C21"/>
    <w:rsid w:val="004F4091"/>
    <w:rsid w:val="00516E2C"/>
    <w:rsid w:val="00531EEB"/>
    <w:rsid w:val="00553054"/>
    <w:rsid w:val="00561913"/>
    <w:rsid w:val="005675E1"/>
    <w:rsid w:val="00587014"/>
    <w:rsid w:val="005A20DA"/>
    <w:rsid w:val="005A403D"/>
    <w:rsid w:val="00696A28"/>
    <w:rsid w:val="006A7D09"/>
    <w:rsid w:val="006D5AEF"/>
    <w:rsid w:val="006E56DE"/>
    <w:rsid w:val="00760A1E"/>
    <w:rsid w:val="007C2C30"/>
    <w:rsid w:val="007F1C5E"/>
    <w:rsid w:val="00806E60"/>
    <w:rsid w:val="008110F3"/>
    <w:rsid w:val="0084487C"/>
    <w:rsid w:val="00896AC1"/>
    <w:rsid w:val="008C4B2E"/>
    <w:rsid w:val="00971CDE"/>
    <w:rsid w:val="00976EB4"/>
    <w:rsid w:val="0099255C"/>
    <w:rsid w:val="009D3725"/>
    <w:rsid w:val="00AD31DB"/>
    <w:rsid w:val="00B024DB"/>
    <w:rsid w:val="00B27A70"/>
    <w:rsid w:val="00BD70A6"/>
    <w:rsid w:val="00C04A0D"/>
    <w:rsid w:val="00CC3F2C"/>
    <w:rsid w:val="00CE3AC0"/>
    <w:rsid w:val="00DC3F09"/>
    <w:rsid w:val="00DD219C"/>
    <w:rsid w:val="00E921BB"/>
    <w:rsid w:val="00EB00AA"/>
    <w:rsid w:val="00EE37BD"/>
    <w:rsid w:val="00F32BFD"/>
    <w:rsid w:val="00F3478A"/>
    <w:rsid w:val="00F4576B"/>
    <w:rsid w:val="00F63216"/>
    <w:rsid w:val="00F963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02174A"/>
  <w15:chartTrackingRefBased/>
  <w15:docId w15:val="{656FE546-35C8-4747-A135-A6A794E5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D09"/>
  </w:style>
  <w:style w:type="paragraph" w:styleId="Footer">
    <w:name w:val="footer"/>
    <w:basedOn w:val="Normal"/>
    <w:link w:val="FooterChar"/>
    <w:uiPriority w:val="99"/>
    <w:unhideWhenUsed/>
    <w:rsid w:val="006A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D09"/>
  </w:style>
  <w:style w:type="table" w:styleId="TableGrid">
    <w:name w:val="Table Grid"/>
    <w:basedOn w:val="TableNormal"/>
    <w:uiPriority w:val="39"/>
    <w:rsid w:val="004F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C21"/>
    <w:pPr>
      <w:ind w:left="720"/>
      <w:contextualSpacing/>
    </w:pPr>
  </w:style>
  <w:style w:type="character" w:styleId="Hyperlink">
    <w:name w:val="Hyperlink"/>
    <w:basedOn w:val="DefaultParagraphFont"/>
    <w:uiPriority w:val="99"/>
    <w:unhideWhenUsed/>
    <w:rsid w:val="006D5AEF"/>
    <w:rPr>
      <w:color w:val="0563C1" w:themeColor="hyperlink"/>
      <w:u w:val="single"/>
    </w:rPr>
  </w:style>
  <w:style w:type="character" w:styleId="UnresolvedMention">
    <w:name w:val="Unresolved Mention"/>
    <w:basedOn w:val="DefaultParagraphFont"/>
    <w:uiPriority w:val="99"/>
    <w:semiHidden/>
    <w:unhideWhenUsed/>
    <w:rsid w:val="006D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awards@nzno.org.nz"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NZ Nurses Organisation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Evans</dc:creator>
  <cp:keywords/>
  <dc:description/>
  <cp:lastModifiedBy>Heather Sander</cp:lastModifiedBy>
  <cp:revision>35</cp:revision>
  <cp:lastPrinted>2019-03-13T03:59:00Z</cp:lastPrinted>
  <dcterms:created xsi:type="dcterms:W3CDTF">2019-03-04T19:56:00Z</dcterms:created>
  <dcterms:modified xsi:type="dcterms:W3CDTF">2025-05-05T04:15:00Z</dcterms:modified>
</cp:coreProperties>
</file>