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61513E" w:rsidRPr="0047223C" w:rsidTr="000169CC">
        <w:tc>
          <w:tcPr>
            <w:tcW w:w="4361" w:type="dxa"/>
          </w:tcPr>
          <w:p w:rsidR="0061513E" w:rsidRPr="0047223C" w:rsidRDefault="0061513E" w:rsidP="00016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47223C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NZ"/>
              </w:rPr>
              <w:t>INSERT ORGANISATION’S NAME</w:t>
            </w:r>
          </w:p>
        </w:tc>
        <w:tc>
          <w:tcPr>
            <w:tcW w:w="6321" w:type="dxa"/>
          </w:tcPr>
          <w:p w:rsidR="0061513E" w:rsidRPr="0047223C" w:rsidRDefault="0061513E" w:rsidP="000169CC">
            <w:pPr>
              <w:jc w:val="righ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171700" cy="114904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4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DC" w:rsidRPr="0047223C" w:rsidTr="00093245">
        <w:tc>
          <w:tcPr>
            <w:tcW w:w="10682" w:type="dxa"/>
            <w:gridSpan w:val="2"/>
          </w:tcPr>
          <w:p w:rsidR="00D80498" w:rsidRPr="0047223C" w:rsidRDefault="00846DDC" w:rsidP="008425F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3C">
              <w:rPr>
                <w:rFonts w:ascii="Times New Roman" w:hAnsi="Times New Roman" w:cs="Times New Roman"/>
                <w:b/>
                <w:sz w:val="32"/>
                <w:szCs w:val="32"/>
              </w:rPr>
              <w:t>POSITION TITLE:</w:t>
            </w:r>
            <w:r w:rsidR="00093245" w:rsidRPr="004722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961507" w:rsidRPr="0047223C">
              <w:rPr>
                <w:rFonts w:ascii="Times New Roman" w:hAnsi="Times New Roman" w:cs="Times New Roman"/>
                <w:b/>
                <w:sz w:val="32"/>
                <w:szCs w:val="32"/>
              </w:rPr>
              <w:t>Community Nurse</w:t>
            </w:r>
            <w:r w:rsidR="008425F2" w:rsidRPr="0047223C">
              <w:rPr>
                <w:rFonts w:ascii="Times New Roman" w:hAnsi="Times New Roman" w:cs="Times New Roman"/>
                <w:b/>
                <w:sz w:val="32"/>
                <w:szCs w:val="32"/>
              </w:rPr>
              <w:t>: Primary Health Care</w:t>
            </w:r>
          </w:p>
        </w:tc>
      </w:tr>
    </w:tbl>
    <w:p w:rsidR="00846DDC" w:rsidRPr="0047223C" w:rsidRDefault="00846DDC" w:rsidP="00846DDC">
      <w:pPr>
        <w:spacing w:after="0" w:line="240" w:lineRule="auto"/>
        <w:rPr>
          <w:rFonts w:ascii="Times New Roman" w:hAnsi="Times New Roman" w:cs="Times New Roman"/>
        </w:rPr>
      </w:pPr>
    </w:p>
    <w:p w:rsidR="00C66769" w:rsidRPr="0047223C" w:rsidRDefault="00C66769" w:rsidP="00846D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94AB6" w:rsidRPr="0047223C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47223C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Date produced/reviewed:</w:t>
            </w:r>
          </w:p>
        </w:tc>
        <w:tc>
          <w:tcPr>
            <w:tcW w:w="7597" w:type="dxa"/>
          </w:tcPr>
          <w:p w:rsidR="00F94AB6" w:rsidRPr="0047223C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94AB6" w:rsidRPr="0047223C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47223C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Position holder’s name:</w:t>
            </w:r>
          </w:p>
        </w:tc>
        <w:tc>
          <w:tcPr>
            <w:tcW w:w="7597" w:type="dxa"/>
          </w:tcPr>
          <w:p w:rsidR="00F94AB6" w:rsidRPr="0047223C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510E36" w:rsidRPr="0047223C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510E36" w:rsidRPr="0047223C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Position holder’s signature:</w:t>
            </w:r>
          </w:p>
        </w:tc>
        <w:tc>
          <w:tcPr>
            <w:tcW w:w="7597" w:type="dxa"/>
          </w:tcPr>
          <w:p w:rsidR="00510E36" w:rsidRPr="0047223C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47223C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2268"/>
        <w:gridCol w:w="2410"/>
        <w:gridCol w:w="2977"/>
      </w:tblGrid>
      <w:tr w:rsidR="00C00355" w:rsidTr="00546421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name: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00355" w:rsidTr="00546421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signature: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00355" w:rsidTr="00546421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Next review date: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5" w:rsidRDefault="00C00355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47223C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27"/>
        <w:gridCol w:w="3870"/>
      </w:tblGrid>
      <w:tr w:rsidR="008904F6" w:rsidTr="008904F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04F6" w:rsidRDefault="008904F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Responsible to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F6" w:rsidRDefault="00152265" w:rsidP="00152265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Manager for operational achievement of objectives and goals for the service. Where the manager is not a nurse professional development and accountability may be with a Director of </w:t>
            </w:r>
            <w:r w:rsidR="00D5784D">
              <w:rPr>
                <w:rFonts w:ascii="Times New Roman" w:hAnsi="Times New Roman" w:cs="Times New Roman"/>
              </w:rPr>
              <w:t>Nursing,</w:t>
            </w:r>
            <w:r>
              <w:rPr>
                <w:rFonts w:ascii="Times New Roman" w:hAnsi="Times New Roman" w:cs="Times New Roman"/>
              </w:rPr>
              <w:t xml:space="preserve"> or equivalent, in the organisation.</w:t>
            </w:r>
          </w:p>
        </w:tc>
      </w:tr>
      <w:tr w:rsidR="000169CC" w:rsidRPr="0047223C" w:rsidTr="000169CC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0169CC" w:rsidRPr="0047223C" w:rsidRDefault="000169CC" w:rsidP="000169C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Functional Relationship with:</w:t>
            </w:r>
          </w:p>
        </w:tc>
        <w:tc>
          <w:tcPr>
            <w:tcW w:w="3727" w:type="dxa"/>
          </w:tcPr>
          <w:p w:rsidR="000169CC" w:rsidRPr="0047223C" w:rsidRDefault="009901E0" w:rsidP="000169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6F1">
              <w:rPr>
                <w:rFonts w:ascii="Times New Roman" w:hAnsi="Times New Roman" w:cs="Times New Roman"/>
                <w:i/>
              </w:rPr>
              <w:t>Delete/include as appropriate</w:t>
            </w:r>
          </w:p>
        </w:tc>
        <w:tc>
          <w:tcPr>
            <w:tcW w:w="3870" w:type="dxa"/>
          </w:tcPr>
          <w:p w:rsidR="000169CC" w:rsidRPr="0047223C" w:rsidRDefault="000169CC" w:rsidP="000169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47B" w:rsidTr="00AF447B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47B" w:rsidRDefault="00AF447B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Internal: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7B" w:rsidRDefault="00AF447B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directorate, clinical / charge nurse manager, nursing staff and students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AF447B" w:rsidRDefault="00AF447B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Medical, health care assistants, and administration staff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7B" w:rsidRDefault="00AF447B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allied health professionals - pharmacists, physio, social worker, midwife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AF447B" w:rsidRDefault="00AF447B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6F2" w:rsidRPr="00DC5335" w:rsidTr="00D06EB8">
        <w:trPr>
          <w:trHeight w:val="510"/>
        </w:trPr>
        <w:tc>
          <w:tcPr>
            <w:tcW w:w="3085" w:type="dxa"/>
            <w:shd w:val="clear" w:color="auto" w:fill="FFFFFF" w:themeFill="background1"/>
          </w:tcPr>
          <w:p w:rsidR="002D16F2" w:rsidRPr="00DC5335" w:rsidRDefault="002D16F2" w:rsidP="00D06EB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External:</w:t>
            </w:r>
          </w:p>
        </w:tc>
        <w:tc>
          <w:tcPr>
            <w:tcW w:w="3727" w:type="dxa"/>
          </w:tcPr>
          <w:p w:rsidR="002D16F2" w:rsidRPr="00DC5335" w:rsidRDefault="00283C8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  <w:r w:rsidR="002D16F2">
              <w:rPr>
                <w:rFonts w:ascii="Times New Roman" w:hAnsi="Times New Roman" w:cs="Times New Roman"/>
              </w:rPr>
              <w:t>/family/wh</w:t>
            </w:r>
            <w:r w:rsidR="002D16F2" w:rsidRPr="00167884">
              <w:rPr>
                <w:rFonts w:ascii="Times New Roman" w:hAnsi="Times New Roman" w:cs="Times New Roman"/>
              </w:rPr>
              <w:t>ā</w:t>
            </w:r>
            <w:r w:rsidR="002D16F2" w:rsidRPr="00DC5335">
              <w:rPr>
                <w:rFonts w:ascii="Times New Roman" w:hAnsi="Times New Roman" w:cs="Times New Roman"/>
              </w:rPr>
              <w:t>nau</w:t>
            </w:r>
          </w:p>
          <w:p w:rsidR="002D16F2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 </w:t>
            </w:r>
            <w:r w:rsidRPr="00DC533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Hospitals/ /General Practice / </w:t>
            </w:r>
          </w:p>
          <w:p w:rsidR="002D16F2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Aged Residential Care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2D16F2" w:rsidRPr="00DC5335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5335">
              <w:rPr>
                <w:rFonts w:ascii="Times New Roman" w:hAnsi="Times New Roman" w:cs="Times New Roman"/>
              </w:rPr>
              <w:t>Govt</w:t>
            </w:r>
            <w:proofErr w:type="spellEnd"/>
            <w:r w:rsidRPr="00DC5335">
              <w:rPr>
                <w:rFonts w:ascii="Times New Roman" w:hAnsi="Times New Roman" w:cs="Times New Roman"/>
              </w:rPr>
              <w:t xml:space="preserve"> agencies – WINZ/CYPFS</w:t>
            </w:r>
            <w:r>
              <w:rPr>
                <w:rFonts w:ascii="Times New Roman" w:hAnsi="Times New Roman" w:cs="Times New Roman"/>
              </w:rPr>
              <w:t>/schools</w:t>
            </w:r>
          </w:p>
          <w:p w:rsidR="002D16F2" w:rsidRPr="00DC5335" w:rsidRDefault="002D16F2" w:rsidP="00D06EB8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Community groups &amp; centres including local Iwi and migrant communities.</w:t>
            </w:r>
          </w:p>
        </w:tc>
        <w:tc>
          <w:tcPr>
            <w:tcW w:w="3870" w:type="dxa"/>
          </w:tcPr>
          <w:p w:rsidR="002D16F2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PHO/DHB </w:t>
            </w:r>
            <w:r w:rsidRPr="00DC5335">
              <w:rPr>
                <w:rFonts w:ascii="Times New Roman" w:hAnsi="Times New Roman" w:cs="Times New Roman"/>
              </w:rPr>
              <w:t xml:space="preserve">Nursing directorate 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2D16F2" w:rsidRPr="00DC5335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Primary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5335">
              <w:rPr>
                <w:rFonts w:ascii="Times New Roman" w:hAnsi="Times New Roman" w:cs="Times New Roman"/>
              </w:rPr>
              <w:t>Options for Acute Care (POAC)</w:t>
            </w:r>
          </w:p>
          <w:p w:rsidR="002D16F2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Nursing Organisations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2D16F2" w:rsidRPr="00DC5335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Emergency services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2D16F2" w:rsidRPr="00DC5335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Suppliers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2D16F2" w:rsidRPr="00DC5335" w:rsidRDefault="002D16F2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A6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47223C" w:rsidRDefault="00093245" w:rsidP="00E56BA6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  <w:b/>
              </w:rPr>
              <w:t>PURPOSE OF POSITION</w:t>
            </w:r>
          </w:p>
        </w:tc>
      </w:tr>
      <w:tr w:rsidR="00E56BA6" w:rsidRPr="0047223C" w:rsidTr="00E56BA6">
        <w:tc>
          <w:tcPr>
            <w:tcW w:w="10682" w:type="dxa"/>
            <w:gridSpan w:val="3"/>
          </w:tcPr>
          <w:p w:rsidR="0047223C" w:rsidRPr="0047223C" w:rsidRDefault="0002348A" w:rsidP="009D2633">
            <w:pPr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To provide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>s and their families</w:t>
            </w:r>
            <w:r w:rsidR="009171CE">
              <w:rPr>
                <w:rFonts w:ascii="Times New Roman" w:hAnsi="Times New Roman" w:cs="Times New Roman"/>
              </w:rPr>
              <w:t>/</w:t>
            </w:r>
            <w:r w:rsidR="00BA1E44" w:rsidRPr="0047223C">
              <w:rPr>
                <w:rFonts w:ascii="Times New Roman" w:hAnsi="Times New Roman" w:cs="Times New Roman"/>
              </w:rPr>
              <w:t>wh</w:t>
            </w:r>
            <w:r w:rsidR="00BA1E44" w:rsidRPr="00167884">
              <w:rPr>
                <w:rFonts w:ascii="Times New Roman" w:hAnsi="Times New Roman" w:cs="Times New Roman"/>
              </w:rPr>
              <w:t>ā</w:t>
            </w:r>
            <w:r w:rsidR="00BA1E44" w:rsidRPr="0047223C">
              <w:rPr>
                <w:rFonts w:ascii="Times New Roman" w:hAnsi="Times New Roman" w:cs="Times New Roman"/>
              </w:rPr>
              <w:t>nau</w:t>
            </w:r>
            <w:r w:rsidRPr="0047223C">
              <w:rPr>
                <w:rFonts w:ascii="Times New Roman" w:hAnsi="Times New Roman" w:cs="Times New Roman"/>
              </w:rPr>
              <w:t xml:space="preserve"> with contemporary nursing care that is client centred</w:t>
            </w:r>
            <w:r w:rsidR="00C970A0">
              <w:rPr>
                <w:rFonts w:ascii="Times New Roman" w:hAnsi="Times New Roman" w:cs="Times New Roman"/>
              </w:rPr>
              <w:t>,</w:t>
            </w:r>
            <w:r w:rsidRPr="0047223C">
              <w:rPr>
                <w:rFonts w:ascii="Times New Roman" w:hAnsi="Times New Roman" w:cs="Times New Roman"/>
              </w:rPr>
              <w:t xml:space="preserve"> based on comprehensive nursing assessment, ensures continuity, is culturally sensitive, and </w:t>
            </w:r>
            <w:r w:rsidR="00347C22">
              <w:rPr>
                <w:rFonts w:ascii="Times New Roman" w:hAnsi="Times New Roman" w:cs="Times New Roman"/>
              </w:rPr>
              <w:t>evidence</w:t>
            </w:r>
            <w:r w:rsidRPr="0047223C">
              <w:rPr>
                <w:rFonts w:ascii="Times New Roman" w:hAnsi="Times New Roman" w:cs="Times New Roman"/>
              </w:rPr>
              <w:t xml:space="preserve">-based to optimise quality of life. The </w:t>
            </w:r>
            <w:r w:rsidR="00720EF5">
              <w:rPr>
                <w:rFonts w:ascii="Times New Roman" w:hAnsi="Times New Roman" w:cs="Times New Roman"/>
              </w:rPr>
              <w:t xml:space="preserve">Community </w:t>
            </w:r>
            <w:r w:rsidRPr="0047223C">
              <w:rPr>
                <w:rFonts w:ascii="Times New Roman" w:hAnsi="Times New Roman" w:cs="Times New Roman"/>
              </w:rPr>
              <w:t xml:space="preserve">Nurse will provide holistic care in an autonomous manner within the community through </w:t>
            </w:r>
            <w:r w:rsidR="00D5784D" w:rsidRPr="0047223C">
              <w:rPr>
                <w:rFonts w:ascii="Times New Roman" w:hAnsi="Times New Roman" w:cs="Times New Roman"/>
              </w:rPr>
              <w:t>a</w:t>
            </w:r>
            <w:r w:rsidR="00CD115A">
              <w:rPr>
                <w:rFonts w:ascii="Times New Roman" w:hAnsi="Times New Roman" w:cs="Times New Roman"/>
              </w:rPr>
              <w:t xml:space="preserve"> </w:t>
            </w:r>
            <w:r w:rsidR="009D2633">
              <w:rPr>
                <w:rFonts w:ascii="Times New Roman" w:hAnsi="Times New Roman" w:cs="Times New Roman"/>
              </w:rPr>
              <w:t>multi</w:t>
            </w:r>
            <w:r w:rsidRPr="0047223C">
              <w:rPr>
                <w:rFonts w:ascii="Times New Roman" w:hAnsi="Times New Roman" w:cs="Times New Roman"/>
              </w:rPr>
              <w:t xml:space="preserve">disciplinary approach to assist </w:t>
            </w:r>
            <w:r w:rsidR="00401A6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>s and their family</w:t>
            </w:r>
            <w:r w:rsidR="004C79E0">
              <w:rPr>
                <w:rFonts w:ascii="Times New Roman" w:hAnsi="Times New Roman" w:cs="Times New Roman"/>
              </w:rPr>
              <w:t>-</w:t>
            </w:r>
            <w:r w:rsidRPr="0047223C">
              <w:rPr>
                <w:rFonts w:ascii="Times New Roman" w:hAnsi="Times New Roman" w:cs="Times New Roman"/>
              </w:rPr>
              <w:t>wh</w:t>
            </w:r>
            <w:r w:rsidR="00042F30" w:rsidRPr="00167884">
              <w:rPr>
                <w:rFonts w:ascii="Times New Roman" w:hAnsi="Times New Roman" w:cs="Times New Roman"/>
              </w:rPr>
              <w:t>ā</w:t>
            </w:r>
            <w:r w:rsidRPr="0047223C">
              <w:rPr>
                <w:rFonts w:ascii="Times New Roman" w:hAnsi="Times New Roman" w:cs="Times New Roman"/>
              </w:rPr>
              <w:t xml:space="preserve">nau to meet their individual health needs. A Community Nurse may include </w:t>
            </w:r>
            <w:r w:rsidR="00117053">
              <w:rPr>
                <w:rFonts w:ascii="Times New Roman" w:hAnsi="Times New Roman" w:cs="Times New Roman"/>
              </w:rPr>
              <w:t>tamariki ora, whānau ora</w:t>
            </w:r>
            <w:r w:rsidR="00D5784D">
              <w:rPr>
                <w:rFonts w:ascii="Times New Roman" w:hAnsi="Times New Roman" w:cs="Times New Roman"/>
              </w:rPr>
              <w:t xml:space="preserve">, </w:t>
            </w:r>
            <w:r w:rsidR="00D5784D" w:rsidRPr="0047223C">
              <w:rPr>
                <w:rFonts w:ascii="Times New Roman" w:hAnsi="Times New Roman" w:cs="Times New Roman"/>
              </w:rPr>
              <w:t>community</w:t>
            </w:r>
            <w:r w:rsidRPr="0047223C">
              <w:rPr>
                <w:rFonts w:ascii="Times New Roman" w:hAnsi="Times New Roman" w:cs="Times New Roman"/>
              </w:rPr>
              <w:t xml:space="preserve"> mental health, district, public health</w:t>
            </w:r>
            <w:r w:rsidR="00D5784D" w:rsidRPr="0047223C">
              <w:rPr>
                <w:rFonts w:ascii="Times New Roman" w:hAnsi="Times New Roman" w:cs="Times New Roman"/>
              </w:rPr>
              <w:t xml:space="preserve">, </w:t>
            </w:r>
            <w:r w:rsidR="00D5784D">
              <w:rPr>
                <w:rFonts w:ascii="Times New Roman" w:hAnsi="Times New Roman" w:cs="Times New Roman"/>
              </w:rPr>
              <w:t>and</w:t>
            </w:r>
            <w:r w:rsidR="00290369">
              <w:rPr>
                <w:rFonts w:ascii="Times New Roman" w:hAnsi="Times New Roman" w:cs="Times New Roman"/>
              </w:rPr>
              <w:t xml:space="preserve"> other community-based </w:t>
            </w:r>
            <w:r w:rsidR="00D5784D">
              <w:rPr>
                <w:rFonts w:ascii="Times New Roman" w:hAnsi="Times New Roman" w:cs="Times New Roman"/>
              </w:rPr>
              <w:t>nurses not</w:t>
            </w:r>
            <w:r w:rsidR="00C970A0">
              <w:rPr>
                <w:rFonts w:ascii="Times New Roman" w:hAnsi="Times New Roman" w:cs="Times New Roman"/>
              </w:rPr>
              <w:t xml:space="preserve"> specified here</w:t>
            </w:r>
            <w:r w:rsidRPr="0047223C">
              <w:rPr>
                <w:rFonts w:ascii="Times New Roman" w:hAnsi="Times New Roman" w:cs="Times New Roman"/>
              </w:rPr>
              <w:t>.</w:t>
            </w:r>
          </w:p>
        </w:tc>
      </w:tr>
      <w:tr w:rsidR="00973524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973524" w:rsidRPr="0047223C" w:rsidRDefault="00093245" w:rsidP="00973524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lastRenderedPageBreak/>
              <w:t>NATURE AND SCOPE OF ACCOUNTABILITIES</w:t>
            </w:r>
          </w:p>
        </w:tc>
      </w:tr>
      <w:tr w:rsidR="00E56BA6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47223C" w:rsidRDefault="00E56BA6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Clinical and Professional Leadership</w:t>
            </w:r>
          </w:p>
        </w:tc>
      </w:tr>
      <w:tr w:rsidR="00E56BA6" w:rsidRPr="0047223C" w:rsidTr="00E56BA6">
        <w:tc>
          <w:tcPr>
            <w:tcW w:w="10682" w:type="dxa"/>
            <w:gridSpan w:val="3"/>
          </w:tcPr>
          <w:p w:rsidR="00DF006E" w:rsidRPr="0047223C" w:rsidRDefault="00DF006E" w:rsidP="0047223C">
            <w:pPr>
              <w:pStyle w:val="NoSpacing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Contribute to the review of the current system and assist in the development of any future systems to improve care received by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 xml:space="preserve">s. </w:t>
            </w:r>
          </w:p>
          <w:p w:rsidR="00DF006E" w:rsidRPr="0047223C" w:rsidRDefault="00DF006E" w:rsidP="0047223C">
            <w:pPr>
              <w:pStyle w:val="NoSpacing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Support primary health care providers to ensure that referrals to other health practitioners and se</w:t>
            </w:r>
            <w:r w:rsidR="00720EF5">
              <w:rPr>
                <w:rFonts w:ascii="Times New Roman" w:hAnsi="Times New Roman" w:cs="Times New Roman"/>
              </w:rPr>
              <w:t>rvices are effective and timely.</w:t>
            </w:r>
          </w:p>
          <w:p w:rsidR="00DF006E" w:rsidRPr="0047223C" w:rsidRDefault="00DF006E" w:rsidP="0047223C">
            <w:pPr>
              <w:pStyle w:val="NoSpacing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Maintain appropriate standards of clinical care, consistent with </w:t>
            </w:r>
            <w:r w:rsidR="00720EF5">
              <w:rPr>
                <w:rFonts w:ascii="Times New Roman" w:hAnsi="Times New Roman" w:cs="Times New Roman"/>
              </w:rPr>
              <w:t>NZ Standards and guidelines.</w:t>
            </w:r>
            <w:r w:rsidRPr="0047223C">
              <w:rPr>
                <w:rFonts w:ascii="Times New Roman" w:hAnsi="Times New Roman" w:cs="Times New Roman"/>
              </w:rPr>
              <w:t xml:space="preserve"> </w:t>
            </w:r>
          </w:p>
          <w:p w:rsidR="0047223C" w:rsidRDefault="00DF006E" w:rsidP="0047223C">
            <w:pPr>
              <w:pStyle w:val="NoSpacing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Assist in the development of any clinical policies and procedures if required.  </w:t>
            </w:r>
          </w:p>
          <w:p w:rsidR="00DF006E" w:rsidRPr="0047223C" w:rsidRDefault="00DF006E" w:rsidP="0047223C">
            <w:pPr>
              <w:pStyle w:val="NoSpacing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Inform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 xml:space="preserve">s of the complaints process and the Code of Rights. </w:t>
            </w:r>
          </w:p>
          <w:p w:rsidR="00E56BA6" w:rsidRPr="0047223C" w:rsidRDefault="00DF006E" w:rsidP="00720EF5">
            <w:pPr>
              <w:pStyle w:val="NoSpacing"/>
              <w:numPr>
                <w:ilvl w:val="0"/>
                <w:numId w:val="14"/>
              </w:numPr>
              <w:spacing w:line="240" w:lineRule="exact"/>
            </w:pPr>
            <w:r w:rsidRPr="0047223C">
              <w:rPr>
                <w:rFonts w:ascii="Times New Roman" w:hAnsi="Times New Roman" w:cs="Times New Roman"/>
              </w:rPr>
              <w:t>Plan and deliver specific training program</w:t>
            </w:r>
            <w:r w:rsidR="00720EF5">
              <w:rPr>
                <w:rFonts w:ascii="Times New Roman" w:hAnsi="Times New Roman" w:cs="Times New Roman"/>
              </w:rPr>
              <w:t>mes for general practitioners, p</w:t>
            </w:r>
            <w:r w:rsidRPr="0047223C">
              <w:rPr>
                <w:rFonts w:ascii="Times New Roman" w:hAnsi="Times New Roman" w:cs="Times New Roman"/>
              </w:rPr>
              <w:t xml:space="preserve">ractice </w:t>
            </w:r>
            <w:r w:rsidR="00720EF5">
              <w:rPr>
                <w:rFonts w:ascii="Times New Roman" w:hAnsi="Times New Roman" w:cs="Times New Roman"/>
              </w:rPr>
              <w:t>n</w:t>
            </w:r>
            <w:r w:rsidRPr="0047223C">
              <w:rPr>
                <w:rFonts w:ascii="Times New Roman" w:hAnsi="Times New Roman" w:cs="Times New Roman"/>
              </w:rPr>
              <w:t>urses, other health professionals and community health workers as agreed.</w:t>
            </w:r>
          </w:p>
        </w:tc>
      </w:tr>
      <w:tr w:rsidR="00E56BA6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47223C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Client Care Coordination</w:t>
            </w:r>
          </w:p>
        </w:tc>
      </w:tr>
      <w:tr w:rsidR="00E56BA6" w:rsidRPr="0047223C" w:rsidTr="00E56BA6">
        <w:tc>
          <w:tcPr>
            <w:tcW w:w="10682" w:type="dxa"/>
            <w:gridSpan w:val="3"/>
          </w:tcPr>
          <w:p w:rsidR="0047223C" w:rsidRDefault="008A78AE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Aim for a ‘people-centred’, holistic approach </w:t>
            </w:r>
            <w:r w:rsidR="00290369">
              <w:rPr>
                <w:rFonts w:ascii="Times New Roman" w:hAnsi="Times New Roman" w:cs="Times New Roman"/>
              </w:rPr>
              <w:t xml:space="preserve">to care </w:t>
            </w:r>
            <w:r w:rsidRPr="0047223C">
              <w:rPr>
                <w:rFonts w:ascii="Times New Roman" w:hAnsi="Times New Roman" w:cs="Times New Roman"/>
              </w:rPr>
              <w:t xml:space="preserve">with a focus on </w:t>
            </w:r>
            <w:r w:rsidR="009171CE">
              <w:rPr>
                <w:rFonts w:ascii="Times New Roman" w:hAnsi="Times New Roman" w:cs="Times New Roman"/>
              </w:rPr>
              <w:t>family/whānau</w:t>
            </w:r>
            <w:r w:rsidR="002A6138">
              <w:rPr>
                <w:rFonts w:ascii="Times New Roman" w:hAnsi="Times New Roman" w:cs="Times New Roman"/>
              </w:rPr>
              <w:t xml:space="preserve"> or </w:t>
            </w:r>
            <w:r w:rsidRPr="0047223C">
              <w:rPr>
                <w:rFonts w:ascii="Times New Roman" w:hAnsi="Times New Roman" w:cs="Times New Roman"/>
              </w:rPr>
              <w:t>self</w:t>
            </w:r>
            <w:r w:rsidR="002A6138">
              <w:rPr>
                <w:rFonts w:ascii="Times New Roman" w:hAnsi="Times New Roman" w:cs="Times New Roman"/>
              </w:rPr>
              <w:t xml:space="preserve"> </w:t>
            </w:r>
            <w:r w:rsidRPr="0047223C">
              <w:rPr>
                <w:rFonts w:ascii="Times New Roman" w:hAnsi="Times New Roman" w:cs="Times New Roman"/>
              </w:rPr>
              <w:t>management.</w:t>
            </w:r>
          </w:p>
          <w:p w:rsidR="0047223C" w:rsidRPr="0047223C" w:rsidRDefault="00D06EE4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Practices</w:t>
            </w:r>
            <w:r w:rsidR="00D6483F" w:rsidRPr="0047223C">
              <w:rPr>
                <w:rFonts w:ascii="Times New Roman" w:eastAsia="Calibri" w:hAnsi="Times New Roman" w:cs="Times New Roman"/>
                <w:lang w:val="en-GB"/>
              </w:rPr>
              <w:t xml:space="preserve"> nursing in a negotiated partnership with the client, family/wh</w:t>
            </w:r>
            <w:r w:rsidR="00290369">
              <w:rPr>
                <w:rFonts w:ascii="Arial" w:eastAsia="Calibri" w:hAnsi="Arial" w:cs="Arial"/>
                <w:lang w:val="en-GB"/>
              </w:rPr>
              <w:t>ā</w:t>
            </w:r>
            <w:r w:rsidR="00D6483F" w:rsidRPr="0047223C">
              <w:rPr>
                <w:rFonts w:ascii="Times New Roman" w:eastAsia="Calibri" w:hAnsi="Times New Roman" w:cs="Times New Roman"/>
                <w:lang w:val="en-GB"/>
              </w:rPr>
              <w:t>nau.</w:t>
            </w:r>
          </w:p>
          <w:p w:rsidR="0047223C" w:rsidRPr="009171CE" w:rsidRDefault="00363359" w:rsidP="009171CE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Work with the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>, primary health care provider includ</w:t>
            </w:r>
            <w:r w:rsidR="009171CE">
              <w:rPr>
                <w:rFonts w:ascii="Times New Roman" w:hAnsi="Times New Roman" w:cs="Times New Roman"/>
              </w:rPr>
              <w:t>ing general practice and/or Māori</w:t>
            </w:r>
            <w:r w:rsidRPr="009171CE">
              <w:rPr>
                <w:rFonts w:ascii="Times New Roman" w:hAnsi="Times New Roman" w:cs="Times New Roman"/>
              </w:rPr>
              <w:t xml:space="preserve">/Iwi provider, and </w:t>
            </w:r>
            <w:r w:rsidR="00283C82">
              <w:rPr>
                <w:rFonts w:ascii="Times New Roman" w:hAnsi="Times New Roman" w:cs="Times New Roman"/>
              </w:rPr>
              <w:t>other s</w:t>
            </w:r>
            <w:r w:rsidRPr="009171CE">
              <w:rPr>
                <w:rFonts w:ascii="Times New Roman" w:hAnsi="Times New Roman" w:cs="Times New Roman"/>
              </w:rPr>
              <w:t xml:space="preserve">ervice team members, to develop and document one comprehensive plan of care, which encompasses the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9171CE">
              <w:rPr>
                <w:rFonts w:ascii="Times New Roman" w:hAnsi="Times New Roman" w:cs="Times New Roman"/>
              </w:rPr>
              <w:t xml:space="preserve">/whānau and includes all the support services that the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9171CE">
              <w:rPr>
                <w:rFonts w:ascii="Times New Roman" w:hAnsi="Times New Roman" w:cs="Times New Roman"/>
              </w:rPr>
              <w:t>/whānau requires.</w:t>
            </w:r>
          </w:p>
          <w:p w:rsidR="0047223C" w:rsidRDefault="008A78AE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Work with the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 xml:space="preserve"> to undertake assessment, planning, implementation, evaluation and documentation of individual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47223C">
              <w:rPr>
                <w:rFonts w:ascii="Times New Roman" w:hAnsi="Times New Roman" w:cs="Times New Roman"/>
              </w:rPr>
              <w:t xml:space="preserve"> care.</w:t>
            </w:r>
            <w:r w:rsidR="000F0439" w:rsidRPr="0047223C">
              <w:rPr>
                <w:rFonts w:ascii="Times New Roman" w:hAnsi="Times New Roman" w:cs="Times New Roman"/>
              </w:rPr>
              <w:t xml:space="preserve"> </w:t>
            </w:r>
          </w:p>
          <w:p w:rsidR="0047223C" w:rsidRDefault="00D4442B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and work towards addressing health inequalities and specific health needs of the community you work in.</w:t>
            </w:r>
          </w:p>
          <w:p w:rsidR="0047223C" w:rsidRDefault="00283C82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</w:t>
            </w:r>
            <w:r w:rsidR="008A78AE" w:rsidRPr="0047223C">
              <w:rPr>
                <w:rFonts w:ascii="Times New Roman" w:hAnsi="Times New Roman" w:cs="Times New Roman"/>
              </w:rPr>
              <w:t xml:space="preserve">s </w:t>
            </w:r>
            <w:r w:rsidR="00290369">
              <w:rPr>
                <w:rFonts w:ascii="Times New Roman" w:hAnsi="Times New Roman" w:cs="Times New Roman"/>
              </w:rPr>
              <w:t xml:space="preserve">are </w:t>
            </w:r>
            <w:r w:rsidR="008A78AE" w:rsidRPr="0047223C">
              <w:rPr>
                <w:rFonts w:ascii="Times New Roman" w:hAnsi="Times New Roman" w:cs="Times New Roman"/>
              </w:rPr>
              <w:t>given choice</w:t>
            </w:r>
            <w:r w:rsidR="00D4442B">
              <w:rPr>
                <w:rFonts w:ascii="Times New Roman" w:hAnsi="Times New Roman" w:cs="Times New Roman"/>
              </w:rPr>
              <w:t>s</w:t>
            </w:r>
            <w:r w:rsidR="008A78AE" w:rsidRPr="0047223C">
              <w:rPr>
                <w:rFonts w:ascii="Times New Roman" w:hAnsi="Times New Roman" w:cs="Times New Roman"/>
              </w:rPr>
              <w:t xml:space="preserve"> of clinic venue</w:t>
            </w:r>
            <w:r w:rsidR="00D4442B">
              <w:rPr>
                <w:rFonts w:ascii="Times New Roman" w:hAnsi="Times New Roman" w:cs="Times New Roman"/>
              </w:rPr>
              <w:t>s</w:t>
            </w:r>
            <w:r w:rsidR="008A78AE" w:rsidRPr="0047223C">
              <w:rPr>
                <w:rFonts w:ascii="Times New Roman" w:hAnsi="Times New Roman" w:cs="Times New Roman"/>
              </w:rPr>
              <w:t xml:space="preserve"> including general pract</w:t>
            </w:r>
            <w:r w:rsidR="009171CE">
              <w:rPr>
                <w:rFonts w:ascii="Times New Roman" w:hAnsi="Times New Roman" w:cs="Times New Roman"/>
              </w:rPr>
              <w:t>ice and/or Māori</w:t>
            </w:r>
            <w:r w:rsidR="008A78AE" w:rsidRPr="0047223C">
              <w:rPr>
                <w:rFonts w:ascii="Times New Roman" w:hAnsi="Times New Roman" w:cs="Times New Roman"/>
              </w:rPr>
              <w:t>/Iwi provider.</w:t>
            </w:r>
          </w:p>
          <w:p w:rsidR="0047223C" w:rsidRDefault="008A78AE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Identify priorities for clinical action and acts appropriately.</w:t>
            </w:r>
          </w:p>
          <w:p w:rsidR="0047223C" w:rsidRDefault="008A78AE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Deliver appropriate and proficient care to any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="00290369">
              <w:rPr>
                <w:rFonts w:ascii="Times New Roman" w:hAnsi="Times New Roman" w:cs="Times New Roman"/>
              </w:rPr>
              <w:t>/wh</w:t>
            </w:r>
            <w:r w:rsidR="00055A57" w:rsidRPr="00167884">
              <w:rPr>
                <w:rFonts w:ascii="Times New Roman" w:hAnsi="Times New Roman" w:cs="Times New Roman"/>
              </w:rPr>
              <w:t>ā</w:t>
            </w:r>
            <w:r w:rsidR="00290369">
              <w:rPr>
                <w:rFonts w:ascii="Times New Roman" w:hAnsi="Times New Roman" w:cs="Times New Roman"/>
              </w:rPr>
              <w:t>nau</w:t>
            </w:r>
            <w:r w:rsidRPr="0047223C">
              <w:rPr>
                <w:rFonts w:ascii="Times New Roman" w:hAnsi="Times New Roman" w:cs="Times New Roman"/>
              </w:rPr>
              <w:t xml:space="preserve"> throughout their active episode</w:t>
            </w:r>
            <w:r w:rsidR="00290369">
              <w:rPr>
                <w:rFonts w:ascii="Times New Roman" w:hAnsi="Times New Roman" w:cs="Times New Roman"/>
              </w:rPr>
              <w:t xml:space="preserve"> of care</w:t>
            </w:r>
            <w:r w:rsidRPr="0047223C">
              <w:rPr>
                <w:rFonts w:ascii="Times New Roman" w:hAnsi="Times New Roman" w:cs="Times New Roman"/>
              </w:rPr>
              <w:t>.</w:t>
            </w:r>
          </w:p>
          <w:p w:rsidR="000F0439" w:rsidRPr="0047223C" w:rsidRDefault="000F0439" w:rsidP="0047223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Care plan documentation</w:t>
            </w:r>
            <w:r w:rsidRPr="0047223C">
              <w:rPr>
                <w:rFonts w:ascii="Times New Roman" w:eastAsia="Calibri" w:hAnsi="Times New Roman" w:cs="Times New Roman"/>
              </w:rPr>
              <w:t xml:space="preserve"> reflects actual assessment findings</w:t>
            </w:r>
            <w:r w:rsidR="00A62F23" w:rsidRPr="0047223C">
              <w:rPr>
                <w:rFonts w:ascii="Times New Roman" w:hAnsi="Times New Roman" w:cs="Times New Roman"/>
              </w:rPr>
              <w:t>,</w:t>
            </w:r>
            <w:r w:rsidRPr="0047223C">
              <w:rPr>
                <w:rFonts w:ascii="Times New Roman" w:eastAsia="Calibri" w:hAnsi="Times New Roman" w:cs="Times New Roman"/>
              </w:rPr>
              <w:t xml:space="preserve"> p</w:t>
            </w:r>
            <w:r w:rsidRPr="0047223C">
              <w:rPr>
                <w:rFonts w:ascii="Times New Roman" w:hAnsi="Times New Roman" w:cs="Times New Roman"/>
              </w:rPr>
              <w:t>otential service delivery needs</w:t>
            </w:r>
            <w:r w:rsidR="00A62F23" w:rsidRPr="0047223C">
              <w:rPr>
                <w:rFonts w:ascii="Times New Roman" w:hAnsi="Times New Roman" w:cs="Times New Roman"/>
              </w:rPr>
              <w:t>, changes in care needs</w:t>
            </w:r>
            <w:r w:rsidRPr="0047223C">
              <w:rPr>
                <w:rFonts w:ascii="Times New Roman" w:hAnsi="Times New Roman" w:cs="Times New Roman"/>
              </w:rPr>
              <w:t xml:space="preserve"> and</w:t>
            </w:r>
            <w:r w:rsidRPr="0047223C">
              <w:rPr>
                <w:rFonts w:ascii="Times New Roman" w:eastAsia="Calibri" w:hAnsi="Times New Roman" w:cs="Times New Roman"/>
              </w:rPr>
              <w:t xml:space="preserve"> </w:t>
            </w:r>
            <w:r w:rsidR="00A62F23" w:rsidRPr="0047223C">
              <w:rPr>
                <w:rFonts w:ascii="Times New Roman" w:hAnsi="Times New Roman" w:cs="Times New Roman"/>
              </w:rPr>
              <w:t>where applicable</w:t>
            </w:r>
            <w:r w:rsidRPr="0047223C">
              <w:rPr>
                <w:rFonts w:ascii="Times New Roman" w:eastAsia="Calibri" w:hAnsi="Times New Roman" w:cs="Times New Roman"/>
              </w:rPr>
              <w:t xml:space="preserve"> MDT consultation that enhances the </w:t>
            </w:r>
            <w:r w:rsidR="00283C82">
              <w:rPr>
                <w:rFonts w:ascii="Times New Roman" w:eastAsia="Calibri" w:hAnsi="Times New Roman" w:cs="Times New Roman"/>
              </w:rPr>
              <w:t>client</w:t>
            </w:r>
            <w:r w:rsidRPr="0047223C">
              <w:rPr>
                <w:rFonts w:ascii="Times New Roman" w:eastAsia="Calibri" w:hAnsi="Times New Roman" w:cs="Times New Roman"/>
              </w:rPr>
              <w:t xml:space="preserve"> journey.</w:t>
            </w:r>
          </w:p>
        </w:tc>
      </w:tr>
      <w:tr w:rsidR="0092102C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92102C" w:rsidRPr="0047223C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Education and Clinical Teaching</w:t>
            </w:r>
          </w:p>
        </w:tc>
      </w:tr>
      <w:tr w:rsidR="00D16F94" w:rsidRPr="0047223C" w:rsidTr="00E92F3A">
        <w:tc>
          <w:tcPr>
            <w:tcW w:w="10682" w:type="dxa"/>
            <w:gridSpan w:val="3"/>
          </w:tcPr>
          <w:p w:rsidR="007F6A1E" w:rsidRDefault="00DF006E" w:rsidP="0047223C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Provide relevant education to people, their wh</w:t>
            </w:r>
            <w:r w:rsidR="00042F30" w:rsidRPr="00167884">
              <w:rPr>
                <w:rFonts w:ascii="Times New Roman" w:hAnsi="Times New Roman" w:cs="Times New Roman"/>
              </w:rPr>
              <w:t>ā</w:t>
            </w:r>
            <w:r w:rsidRPr="0047223C">
              <w:rPr>
                <w:rFonts w:ascii="Times New Roman" w:hAnsi="Times New Roman" w:cs="Times New Roman"/>
              </w:rPr>
              <w:t>n</w:t>
            </w:r>
            <w:r w:rsidR="00FC129E">
              <w:rPr>
                <w:rFonts w:ascii="Times New Roman" w:hAnsi="Times New Roman" w:cs="Times New Roman"/>
              </w:rPr>
              <w:t>au</w:t>
            </w:r>
            <w:r w:rsidRPr="0047223C">
              <w:rPr>
                <w:rFonts w:ascii="Times New Roman" w:hAnsi="Times New Roman" w:cs="Times New Roman"/>
              </w:rPr>
              <w:t xml:space="preserve"> and the general population</w:t>
            </w:r>
            <w:r w:rsidR="00D0061A">
              <w:rPr>
                <w:rFonts w:ascii="Times New Roman" w:hAnsi="Times New Roman" w:cs="Times New Roman"/>
              </w:rPr>
              <w:t>.</w:t>
            </w:r>
          </w:p>
          <w:p w:rsidR="007F6A1E" w:rsidRDefault="00D16F94" w:rsidP="007F6A1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 xml:space="preserve">Empower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7F6A1E">
              <w:rPr>
                <w:rFonts w:ascii="Times New Roman" w:hAnsi="Times New Roman" w:cs="Times New Roman"/>
              </w:rPr>
              <w:t>s and families</w:t>
            </w:r>
            <w:r w:rsidR="009171CE">
              <w:rPr>
                <w:rFonts w:ascii="Times New Roman" w:hAnsi="Times New Roman" w:cs="Times New Roman"/>
              </w:rPr>
              <w:t>/whānau</w:t>
            </w:r>
            <w:r w:rsidRPr="007F6A1E">
              <w:rPr>
                <w:rFonts w:ascii="Times New Roman" w:hAnsi="Times New Roman" w:cs="Times New Roman"/>
              </w:rPr>
              <w:t xml:space="preserve"> to </w:t>
            </w:r>
            <w:r w:rsidR="00D0061A">
              <w:rPr>
                <w:rFonts w:ascii="Times New Roman" w:hAnsi="Times New Roman" w:cs="Times New Roman"/>
              </w:rPr>
              <w:t>self determine to choose their</w:t>
            </w:r>
            <w:r w:rsidRPr="007F6A1E">
              <w:rPr>
                <w:rFonts w:ascii="Times New Roman" w:hAnsi="Times New Roman" w:cs="Times New Roman"/>
              </w:rPr>
              <w:t xml:space="preserve"> lifestyle </w:t>
            </w:r>
            <w:r w:rsidR="00D0061A">
              <w:rPr>
                <w:rFonts w:ascii="Times New Roman" w:hAnsi="Times New Roman" w:cs="Times New Roman"/>
              </w:rPr>
              <w:t>range of health care options, and promoting self care.</w:t>
            </w:r>
          </w:p>
          <w:p w:rsidR="007F6A1E" w:rsidRDefault="00D16F94" w:rsidP="007F6A1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 xml:space="preserve">Develop and </w:t>
            </w:r>
            <w:r w:rsidR="00D0061A" w:rsidRPr="007F6A1E">
              <w:rPr>
                <w:rFonts w:ascii="Times New Roman" w:hAnsi="Times New Roman" w:cs="Times New Roman"/>
              </w:rPr>
              <w:t xml:space="preserve">deliver </w:t>
            </w:r>
            <w:r w:rsidR="00D0061A">
              <w:rPr>
                <w:rFonts w:ascii="Times New Roman" w:hAnsi="Times New Roman" w:cs="Times New Roman"/>
              </w:rPr>
              <w:t>education</w:t>
            </w:r>
            <w:r w:rsidRPr="007F6A1E">
              <w:rPr>
                <w:rFonts w:ascii="Times New Roman" w:hAnsi="Times New Roman" w:cs="Times New Roman"/>
              </w:rPr>
              <w:t xml:space="preserve"> programmes to enable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7F6A1E">
              <w:rPr>
                <w:rFonts w:ascii="Times New Roman" w:hAnsi="Times New Roman" w:cs="Times New Roman"/>
              </w:rPr>
              <w:t>s</w:t>
            </w:r>
            <w:r w:rsidR="00FC129E">
              <w:rPr>
                <w:rFonts w:ascii="Times New Roman" w:hAnsi="Times New Roman" w:cs="Times New Roman"/>
              </w:rPr>
              <w:t xml:space="preserve">, </w:t>
            </w:r>
            <w:r w:rsidR="009171CE">
              <w:rPr>
                <w:rFonts w:ascii="Times New Roman" w:hAnsi="Times New Roman" w:cs="Times New Roman"/>
              </w:rPr>
              <w:t>families/</w:t>
            </w:r>
            <w:r w:rsidR="00FC129E">
              <w:rPr>
                <w:rFonts w:ascii="Times New Roman" w:hAnsi="Times New Roman" w:cs="Times New Roman"/>
              </w:rPr>
              <w:t>wh</w:t>
            </w:r>
            <w:r w:rsidR="00042F30" w:rsidRPr="00167884">
              <w:rPr>
                <w:rFonts w:ascii="Times New Roman" w:hAnsi="Times New Roman" w:cs="Times New Roman"/>
              </w:rPr>
              <w:t>ā</w:t>
            </w:r>
            <w:r w:rsidR="00FC129E">
              <w:rPr>
                <w:rFonts w:ascii="Times New Roman" w:hAnsi="Times New Roman" w:cs="Times New Roman"/>
              </w:rPr>
              <w:t>nau</w:t>
            </w:r>
            <w:r w:rsidR="00DF006E" w:rsidRPr="007F6A1E">
              <w:rPr>
                <w:rFonts w:ascii="Times New Roman" w:hAnsi="Times New Roman" w:cs="Times New Roman"/>
              </w:rPr>
              <w:t xml:space="preserve"> and/or communities </w:t>
            </w:r>
            <w:r w:rsidRPr="007F6A1E">
              <w:rPr>
                <w:rFonts w:ascii="Times New Roman" w:hAnsi="Times New Roman" w:cs="Times New Roman"/>
              </w:rPr>
              <w:t>to maximise their independence.</w:t>
            </w:r>
          </w:p>
          <w:p w:rsidR="007F6A1E" w:rsidRDefault="00D16F94" w:rsidP="007F6A1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 xml:space="preserve">Provide ongoing care as per </w:t>
            </w:r>
            <w:r w:rsidR="00DF006E" w:rsidRPr="007F6A1E">
              <w:rPr>
                <w:rFonts w:ascii="Times New Roman" w:hAnsi="Times New Roman" w:cs="Times New Roman"/>
              </w:rPr>
              <w:t>relevant guidelines.</w:t>
            </w:r>
          </w:p>
          <w:p w:rsidR="007F6A1E" w:rsidRDefault="00D16F94" w:rsidP="007F6A1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 xml:space="preserve">Work to develop coping strategies with </w:t>
            </w:r>
            <w:r w:rsidR="00283C82">
              <w:rPr>
                <w:rFonts w:ascii="Times New Roman" w:hAnsi="Times New Roman" w:cs="Times New Roman"/>
              </w:rPr>
              <w:t>client</w:t>
            </w:r>
            <w:r w:rsidRPr="007F6A1E">
              <w:rPr>
                <w:rFonts w:ascii="Times New Roman" w:hAnsi="Times New Roman" w:cs="Times New Roman"/>
              </w:rPr>
              <w:t>s and their families/whanau throughout the continuum of care to encourage self-management.</w:t>
            </w:r>
          </w:p>
          <w:p w:rsidR="007F6A1E" w:rsidRDefault="001C7DC9" w:rsidP="007F6A1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eastAsia="Calibri" w:hAnsi="Times New Roman" w:cs="Times New Roman"/>
              </w:rPr>
              <w:t xml:space="preserve">Active participation </w:t>
            </w:r>
            <w:r w:rsidRPr="007F6A1E">
              <w:rPr>
                <w:rFonts w:ascii="Times New Roman" w:hAnsi="Times New Roman" w:cs="Times New Roman"/>
              </w:rPr>
              <w:t xml:space="preserve">in </w:t>
            </w:r>
            <w:r w:rsidRPr="007F6A1E">
              <w:rPr>
                <w:rFonts w:ascii="Times New Roman" w:eastAsia="Calibri" w:hAnsi="Times New Roman" w:cs="Times New Roman"/>
              </w:rPr>
              <w:t>preceptoring</w:t>
            </w:r>
            <w:r w:rsidR="00D06EE4">
              <w:rPr>
                <w:rFonts w:ascii="Times New Roman" w:eastAsia="Calibri" w:hAnsi="Times New Roman" w:cs="Times New Roman"/>
              </w:rPr>
              <w:t xml:space="preserve"> and supervision of new staff, enrolled nurses, students  and h</w:t>
            </w:r>
            <w:r w:rsidRPr="007F6A1E">
              <w:rPr>
                <w:rFonts w:ascii="Times New Roman" w:eastAsia="Calibri" w:hAnsi="Times New Roman" w:cs="Times New Roman"/>
              </w:rPr>
              <w:t xml:space="preserve">ealth </w:t>
            </w:r>
            <w:r w:rsidR="00D06EE4">
              <w:rPr>
                <w:rFonts w:ascii="Times New Roman" w:hAnsi="Times New Roman" w:cs="Times New Roman"/>
              </w:rPr>
              <w:t>c</w:t>
            </w:r>
            <w:r w:rsidRPr="007F6A1E">
              <w:rPr>
                <w:rFonts w:ascii="Times New Roman" w:hAnsi="Times New Roman" w:cs="Times New Roman"/>
              </w:rPr>
              <w:t xml:space="preserve">are </w:t>
            </w:r>
            <w:r w:rsidR="00D06EE4">
              <w:rPr>
                <w:rFonts w:ascii="Times New Roman" w:hAnsi="Times New Roman" w:cs="Times New Roman"/>
              </w:rPr>
              <w:t>a</w:t>
            </w:r>
            <w:r w:rsidR="007F6A1E" w:rsidRPr="007F6A1E">
              <w:rPr>
                <w:rFonts w:ascii="Times New Roman" w:hAnsi="Times New Roman" w:cs="Times New Roman"/>
              </w:rPr>
              <w:t>ssistants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D16F94" w:rsidRPr="0047223C" w:rsidRDefault="00D06EE4" w:rsidP="00FC129E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Participate</w:t>
            </w:r>
            <w:r w:rsidR="001C7DC9" w:rsidRPr="007F6A1E">
              <w:rPr>
                <w:rFonts w:ascii="Times New Roman" w:eastAsia="Calibri" w:hAnsi="Times New Roman" w:cs="Times New Roman"/>
              </w:rPr>
              <w:t xml:space="preserve"> in </w:t>
            </w:r>
            <w:r w:rsidR="00FC129E">
              <w:rPr>
                <w:rFonts w:ascii="Times New Roman" w:eastAsia="Calibri" w:hAnsi="Times New Roman" w:cs="Times New Roman"/>
              </w:rPr>
              <w:t>relevant</w:t>
            </w:r>
            <w:r w:rsidR="00FC129E" w:rsidRPr="007F6A1E">
              <w:rPr>
                <w:rFonts w:ascii="Times New Roman" w:eastAsia="Calibri" w:hAnsi="Times New Roman" w:cs="Times New Roman"/>
              </w:rPr>
              <w:t xml:space="preserve"> </w:t>
            </w:r>
            <w:r w:rsidR="001C7DC9" w:rsidRPr="007F6A1E">
              <w:rPr>
                <w:rFonts w:ascii="Times New Roman" w:eastAsia="Calibri" w:hAnsi="Times New Roman" w:cs="Times New Roman"/>
              </w:rPr>
              <w:t>education sessions</w:t>
            </w:r>
            <w:r w:rsidR="00C2057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DD2F88" w:rsidRPr="0047223C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47223C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Continuous Quality Improvement </w:t>
            </w:r>
          </w:p>
        </w:tc>
      </w:tr>
      <w:tr w:rsidR="00D16F94" w:rsidRPr="0047223C" w:rsidTr="00E92F3A">
        <w:tc>
          <w:tcPr>
            <w:tcW w:w="10682" w:type="dxa"/>
            <w:gridSpan w:val="3"/>
          </w:tcPr>
          <w:p w:rsidR="007F6A1E" w:rsidRDefault="00775BB3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Participate in service developmen</w:t>
            </w:r>
            <w:r w:rsidR="00D06EE4">
              <w:rPr>
                <w:rFonts w:ascii="Times New Roman" w:hAnsi="Times New Roman" w:cs="Times New Roman"/>
              </w:rPr>
              <w:t>t initiatives as agreed with m</w:t>
            </w:r>
            <w:r w:rsidRPr="007F6A1E">
              <w:rPr>
                <w:rFonts w:ascii="Times New Roman" w:hAnsi="Times New Roman" w:cs="Times New Roman"/>
              </w:rPr>
              <w:t xml:space="preserve">anager.  </w:t>
            </w:r>
          </w:p>
          <w:p w:rsidR="007F6A1E" w:rsidRDefault="00775BB3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Develop and implement quality improvement activities which are appropriate to the service.</w:t>
            </w:r>
          </w:p>
          <w:p w:rsidR="007F6A1E" w:rsidRDefault="00775BB3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Assist in internal clinical audits as appropriate.</w:t>
            </w:r>
          </w:p>
          <w:p w:rsidR="007F6A1E" w:rsidRDefault="00D06EE4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Utilise</w:t>
            </w:r>
            <w:r w:rsidR="00EC7994" w:rsidRPr="007F6A1E">
              <w:rPr>
                <w:rFonts w:ascii="Times New Roman" w:hAnsi="Times New Roman" w:cs="Times New Roman"/>
              </w:rPr>
              <w:t xml:space="preserve"> research based practice ensuring standards are identified and met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7F6A1E" w:rsidRDefault="00D06EE4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</w:t>
            </w:r>
            <w:r w:rsidR="00EC7994" w:rsidRPr="007F6A1E">
              <w:rPr>
                <w:rFonts w:ascii="Times New Roman" w:hAnsi="Times New Roman" w:cs="Times New Roman"/>
              </w:rPr>
              <w:t xml:space="preserve"> staff in evaluating complex situations and encourages reflective practice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D16F94" w:rsidRPr="0047223C" w:rsidRDefault="00D06EE4" w:rsidP="007F6A1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Participate</w:t>
            </w:r>
            <w:r w:rsidR="001C7DC9" w:rsidRPr="007F6A1E">
              <w:rPr>
                <w:rFonts w:ascii="Times New Roman" w:eastAsia="Calibri" w:hAnsi="Times New Roman" w:cs="Times New Roman"/>
              </w:rPr>
              <w:t xml:space="preserve"> fully in case review /peer review</w:t>
            </w:r>
            <w:r w:rsidR="001C7DC9" w:rsidRPr="007F6A1E">
              <w:rPr>
                <w:rFonts w:ascii="Times New Roman" w:hAnsi="Times New Roman" w:cs="Times New Roman"/>
              </w:rPr>
              <w:t>/other quality improvement activities, encouraging reflective practice</w:t>
            </w:r>
            <w:r w:rsidR="001C7DC9" w:rsidRPr="007F6A1E">
              <w:rPr>
                <w:rFonts w:ascii="Times New Roman" w:eastAsia="Calibri" w:hAnsi="Times New Roman" w:cs="Times New Roman"/>
              </w:rPr>
              <w:t xml:space="preserve"> to </w:t>
            </w:r>
            <w:r w:rsidR="001C7DC9" w:rsidRPr="007F6A1E">
              <w:rPr>
                <w:rFonts w:ascii="Times New Roman" w:hAnsi="Times New Roman" w:cs="Times New Roman"/>
              </w:rPr>
              <w:t>evaluate complex situations and en</w:t>
            </w:r>
            <w:r w:rsidR="001C7DC9" w:rsidRPr="007F6A1E">
              <w:rPr>
                <w:rFonts w:ascii="Times New Roman" w:eastAsia="Calibri" w:hAnsi="Times New Roman" w:cs="Times New Roman"/>
              </w:rPr>
              <w:t xml:space="preserve">hance the </w:t>
            </w:r>
            <w:r w:rsidR="00283C82">
              <w:rPr>
                <w:rFonts w:ascii="Times New Roman" w:eastAsia="Calibri" w:hAnsi="Times New Roman" w:cs="Times New Roman"/>
              </w:rPr>
              <w:t>client</w:t>
            </w:r>
            <w:r w:rsidR="001C7DC9" w:rsidRPr="007F6A1E">
              <w:rPr>
                <w:rFonts w:ascii="Times New Roman" w:eastAsia="Calibri" w:hAnsi="Times New Roman" w:cs="Times New Roman"/>
              </w:rPr>
              <w:t xml:space="preserve"> journey.</w:t>
            </w:r>
          </w:p>
        </w:tc>
      </w:tr>
      <w:tr w:rsidR="00D16F94" w:rsidRPr="0047223C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16F94" w:rsidRPr="0047223C" w:rsidRDefault="00D16F94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Professional Development and Clinical Competency</w:t>
            </w:r>
          </w:p>
        </w:tc>
      </w:tr>
      <w:tr w:rsidR="00D16F94" w:rsidRPr="0047223C" w:rsidTr="00E92F3A">
        <w:tc>
          <w:tcPr>
            <w:tcW w:w="10682" w:type="dxa"/>
            <w:gridSpan w:val="3"/>
          </w:tcPr>
          <w:p w:rsidR="00D445B7" w:rsidRPr="007F6A1E" w:rsidRDefault="00D06EE4" w:rsidP="007F6A1E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Communicate</w:t>
            </w:r>
            <w:r w:rsidR="00D6483F" w:rsidRPr="007F6A1E">
              <w:rPr>
                <w:rFonts w:ascii="Times New Roman" w:hAnsi="Times New Roman" w:cs="Times New Roman"/>
                <w:lang w:val="en-GB"/>
              </w:rPr>
              <w:t xml:space="preserve"> effectively with members of the health care team, </w:t>
            </w:r>
            <w:r w:rsidR="00283C82">
              <w:rPr>
                <w:rFonts w:ascii="Times New Roman" w:hAnsi="Times New Roman" w:cs="Times New Roman"/>
                <w:lang w:val="en-GB"/>
              </w:rPr>
              <w:t>client</w:t>
            </w:r>
            <w:r w:rsidR="009171CE">
              <w:rPr>
                <w:rFonts w:ascii="Times New Roman" w:hAnsi="Times New Roman" w:cs="Times New Roman"/>
                <w:lang w:val="en-GB"/>
              </w:rPr>
              <w:t>s and their family/whānau</w:t>
            </w:r>
            <w:r w:rsidR="00D6483F" w:rsidRPr="007F6A1E">
              <w:rPr>
                <w:rFonts w:ascii="Times New Roman" w:hAnsi="Times New Roman" w:cs="Times New Roman"/>
                <w:lang w:val="en-GB"/>
              </w:rPr>
              <w:t xml:space="preserve">, including </w:t>
            </w:r>
            <w:r w:rsidR="00D6483F" w:rsidRPr="007F6A1E">
              <w:rPr>
                <w:rFonts w:ascii="Times New Roman" w:hAnsi="Times New Roman" w:cs="Times New Roman"/>
                <w:lang w:val="en-GB"/>
              </w:rPr>
              <w:lastRenderedPageBreak/>
              <w:t xml:space="preserve">using a variety of effective communication techniques, employing appropriate language to context and providing adequate time for discussion. </w:t>
            </w:r>
          </w:p>
          <w:p w:rsidR="006D6FB7" w:rsidRPr="007F6A1E" w:rsidRDefault="005B6E43" w:rsidP="007F6A1E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D6FB7" w:rsidRPr="007F6A1E">
              <w:rPr>
                <w:rFonts w:ascii="Times New Roman" w:hAnsi="Times New Roman" w:cs="Times New Roman"/>
              </w:rPr>
              <w:t xml:space="preserve">anagement of </w:t>
            </w:r>
            <w:r w:rsidR="00FF5354" w:rsidRPr="007F6A1E">
              <w:rPr>
                <w:rFonts w:ascii="Times New Roman" w:hAnsi="Times New Roman" w:cs="Times New Roman"/>
              </w:rPr>
              <w:t>clients and/or communities</w:t>
            </w:r>
            <w:r w:rsidR="006D6FB7" w:rsidRPr="007F6A1E">
              <w:rPr>
                <w:rFonts w:ascii="Times New Roman" w:hAnsi="Times New Roman" w:cs="Times New Roman"/>
              </w:rPr>
              <w:t xml:space="preserve"> </w:t>
            </w:r>
            <w:r w:rsidR="00B220B2" w:rsidRPr="0047223C">
              <w:rPr>
                <w:rFonts w:ascii="Times New Roman" w:hAnsi="Times New Roman" w:cs="Times New Roman"/>
              </w:rPr>
              <w:t>utilising</w:t>
            </w:r>
            <w:r w:rsidR="00FF5354" w:rsidRPr="007F6A1E">
              <w:rPr>
                <w:rFonts w:ascii="Times New Roman" w:hAnsi="Times New Roman" w:cs="Times New Roman"/>
              </w:rPr>
              <w:t xml:space="preserve"> evidence based</w:t>
            </w:r>
            <w:r w:rsidR="006D6FB7" w:rsidRPr="007F6A1E">
              <w:rPr>
                <w:rFonts w:ascii="Times New Roman" w:hAnsi="Times New Roman" w:cs="Times New Roman"/>
              </w:rPr>
              <w:t xml:space="preserve"> </w:t>
            </w:r>
            <w:r w:rsidR="000E68AD">
              <w:rPr>
                <w:rFonts w:ascii="Times New Roman" w:hAnsi="Times New Roman" w:cs="Times New Roman"/>
              </w:rPr>
              <w:t xml:space="preserve">nursing </w:t>
            </w:r>
            <w:r w:rsidR="006D6FB7" w:rsidRPr="007F6A1E">
              <w:rPr>
                <w:rFonts w:ascii="Times New Roman" w:hAnsi="Times New Roman" w:cs="Times New Roman"/>
              </w:rPr>
              <w:t>practice.</w:t>
            </w:r>
          </w:p>
          <w:p w:rsidR="006D6FB7" w:rsidRPr="007F6A1E" w:rsidRDefault="006D6FB7" w:rsidP="007F6A1E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Reflect critically upon own practice.</w:t>
            </w:r>
          </w:p>
          <w:p w:rsidR="006D6FB7" w:rsidRPr="007F6A1E" w:rsidRDefault="006D6FB7" w:rsidP="007F6A1E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Partic</w:t>
            </w:r>
            <w:r w:rsidR="00FF5354" w:rsidRPr="007F6A1E">
              <w:rPr>
                <w:rFonts w:ascii="Times New Roman" w:hAnsi="Times New Roman" w:cs="Times New Roman"/>
              </w:rPr>
              <w:t>ipate in peer support programme</w:t>
            </w:r>
            <w:r w:rsidR="00FC129E">
              <w:rPr>
                <w:rFonts w:ascii="Times New Roman" w:hAnsi="Times New Roman" w:cs="Times New Roman"/>
              </w:rPr>
              <w:t>/clinical/professional supervision as relevant</w:t>
            </w:r>
            <w:r w:rsidR="00FF5354" w:rsidRPr="007F6A1E">
              <w:rPr>
                <w:rFonts w:ascii="Times New Roman" w:hAnsi="Times New Roman" w:cs="Times New Roman"/>
              </w:rPr>
              <w:t xml:space="preserve"> and </w:t>
            </w:r>
            <w:r w:rsidR="00FC129E">
              <w:rPr>
                <w:rFonts w:ascii="Times New Roman" w:hAnsi="Times New Roman" w:cs="Times New Roman"/>
              </w:rPr>
              <w:t xml:space="preserve">the </w:t>
            </w:r>
            <w:r w:rsidR="00FF5354" w:rsidRPr="007F6A1E">
              <w:rPr>
                <w:rFonts w:ascii="Times New Roman" w:hAnsi="Times New Roman" w:cs="Times New Roman"/>
              </w:rPr>
              <w:t>annual appraisal process.</w:t>
            </w:r>
          </w:p>
          <w:p w:rsidR="006D6FB7" w:rsidRPr="007F6A1E" w:rsidRDefault="006D6FB7" w:rsidP="007F6A1E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Explore innovative practice.</w:t>
            </w:r>
          </w:p>
          <w:p w:rsidR="00D16F94" w:rsidRPr="0047223C" w:rsidRDefault="0090207A" w:rsidP="00720EF5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F6A1E">
              <w:rPr>
                <w:rFonts w:ascii="Times New Roman" w:hAnsi="Times New Roman" w:cs="Times New Roman"/>
              </w:rPr>
              <w:t>Keep relevant knowledge and skills updated</w:t>
            </w:r>
            <w:r w:rsidR="00720EF5">
              <w:rPr>
                <w:rFonts w:ascii="Times New Roman" w:hAnsi="Times New Roman" w:cs="Times New Roman"/>
              </w:rPr>
              <w:t>.</w:t>
            </w:r>
            <w:r w:rsidRPr="007F6A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2F88" w:rsidRPr="0047223C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47223C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lastRenderedPageBreak/>
              <w:t>Cultural Competenc</w:t>
            </w:r>
            <w:r w:rsidR="000E68AD">
              <w:rPr>
                <w:rFonts w:ascii="Times New Roman" w:hAnsi="Times New Roman" w:cs="Times New Roman"/>
              </w:rPr>
              <w:t>e</w:t>
            </w:r>
          </w:p>
        </w:tc>
      </w:tr>
      <w:tr w:rsidR="00DD2F88" w:rsidRPr="0047223C" w:rsidTr="000776DF">
        <w:tc>
          <w:tcPr>
            <w:tcW w:w="10682" w:type="dxa"/>
            <w:gridSpan w:val="3"/>
          </w:tcPr>
          <w:p w:rsidR="00E45204" w:rsidRDefault="00E45204" w:rsidP="00E45204">
            <w:pPr>
              <w:pStyle w:val="ListParagraph"/>
              <w:numPr>
                <w:ilvl w:val="0"/>
                <w:numId w:val="21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in a way that respects each health consumer’s identity and right to hold personal beliefs, values and goals.</w:t>
            </w:r>
          </w:p>
          <w:p w:rsidR="00E45204" w:rsidRDefault="00E45204" w:rsidP="00E45204">
            <w:pPr>
              <w:pStyle w:val="ListParagraph"/>
              <w:numPr>
                <w:ilvl w:val="0"/>
                <w:numId w:val="21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Tikanga Māori will be observed wherever appropriate, such as use of Te Reo Māori, Powhiri, Whanaungatanga, Whānau ora, Karakia, Waiata, Wairuatanga and Manaakitanga.</w:t>
            </w:r>
          </w:p>
          <w:p w:rsidR="00E45204" w:rsidRDefault="00E45204" w:rsidP="00E45204">
            <w:pPr>
              <w:pStyle w:val="CommentTex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 in the establishment and maintenance of effective relationships with Iwi Māori Health, Mental Health Providers, General Practices and community agencies.</w:t>
            </w:r>
          </w:p>
          <w:p w:rsidR="00E45204" w:rsidRDefault="00E45204" w:rsidP="00E45204">
            <w:pPr>
              <w:pStyle w:val="CommentTex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Integrate Māori practice models alongside clinical practice as possible.</w:t>
            </w:r>
          </w:p>
          <w:p w:rsidR="00E45204" w:rsidRDefault="00E45204" w:rsidP="00E45204">
            <w:pPr>
              <w:pStyle w:val="CommentTex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Undertake cultural supervision as required.</w:t>
            </w:r>
          </w:p>
          <w:p w:rsidR="00E45204" w:rsidRDefault="00E45204" w:rsidP="00E45204">
            <w:pPr>
              <w:pStyle w:val="CommentTex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Tino Rangatiratanga is encouraged in all professional relationships.</w:t>
            </w:r>
          </w:p>
          <w:p w:rsidR="00DD2F88" w:rsidRPr="000655D1" w:rsidRDefault="00E45204" w:rsidP="00E45204">
            <w:pPr>
              <w:pStyle w:val="ListParagraph"/>
              <w:numPr>
                <w:ilvl w:val="0"/>
                <w:numId w:val="21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upskilling and training in Te Ao Māori.</w:t>
            </w:r>
          </w:p>
        </w:tc>
      </w:tr>
      <w:tr w:rsidR="00DD2F88" w:rsidRPr="0047223C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47223C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Health and Safety</w:t>
            </w:r>
          </w:p>
        </w:tc>
      </w:tr>
      <w:tr w:rsidR="00DD2F88" w:rsidRPr="0047223C" w:rsidTr="000776DF">
        <w:tc>
          <w:tcPr>
            <w:tcW w:w="10682" w:type="dxa"/>
            <w:gridSpan w:val="3"/>
          </w:tcPr>
          <w:p w:rsidR="00DD2F88" w:rsidRPr="0047223C" w:rsidRDefault="00DD2F88" w:rsidP="000655D1">
            <w:pPr>
              <w:tabs>
                <w:tab w:val="left" w:pos="360"/>
                <w:tab w:val="left" w:pos="9350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Recognise individual responsibility for workplace health and safety under the Health and Safety Act 1992.</w:t>
            </w:r>
          </w:p>
          <w:p w:rsidR="00DD2F88" w:rsidRPr="007E2906" w:rsidRDefault="00DD2F88" w:rsidP="007E290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7E2906">
              <w:rPr>
                <w:rFonts w:ascii="Times New Roman" w:hAnsi="Times New Roman" w:cs="Times New Roman"/>
              </w:rPr>
              <w:t>The Organisations Health and Safety policies are read, understood, and role modelled throughout the practice.</w:t>
            </w:r>
          </w:p>
          <w:p w:rsidR="00DD2F88" w:rsidRPr="007E2906" w:rsidRDefault="00DD2F88" w:rsidP="007E290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7E2906">
              <w:rPr>
                <w:rFonts w:ascii="Times New Roman" w:hAnsi="Times New Roman" w:cs="Times New Roman"/>
              </w:rPr>
              <w:t>Workplace hazards are identified and reported including self-management of hazards as appropriate.</w:t>
            </w:r>
          </w:p>
          <w:p w:rsidR="00DD2F88" w:rsidRPr="007E2906" w:rsidRDefault="00DD2F88" w:rsidP="007E2906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7E2906">
              <w:rPr>
                <w:rFonts w:ascii="Times New Roman" w:hAnsi="Times New Roman" w:cs="Times New Roman"/>
              </w:rPr>
              <w:t>All near misses/incidents/accidents are reported to manager within 24 hours.</w:t>
            </w:r>
          </w:p>
          <w:p w:rsidR="00DD2F88" w:rsidRPr="0047223C" w:rsidRDefault="00D06EE4" w:rsidP="00D06EE4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 </w:t>
            </w:r>
            <w:r w:rsidR="00DD2F88" w:rsidRPr="007E2906">
              <w:rPr>
                <w:rFonts w:ascii="Times New Roman" w:hAnsi="Times New Roman" w:cs="Times New Roman"/>
              </w:rPr>
              <w:t>in Health and Safety management systems and initiatives throughout the service area</w:t>
            </w:r>
            <w:r w:rsidR="00DD2F88" w:rsidRPr="0047223C">
              <w:rPr>
                <w:rFonts w:ascii="Times New Roman" w:hAnsi="Times New Roman" w:cs="Times New Roman"/>
              </w:rPr>
              <w:t>.</w:t>
            </w:r>
          </w:p>
        </w:tc>
      </w:tr>
      <w:tr w:rsidR="00DD2F88" w:rsidRPr="0047223C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47223C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Utilise Information Technology</w:t>
            </w:r>
          </w:p>
        </w:tc>
      </w:tr>
      <w:tr w:rsidR="00DD2F88" w:rsidRPr="0047223C" w:rsidTr="000776DF">
        <w:tc>
          <w:tcPr>
            <w:tcW w:w="10682" w:type="dxa"/>
            <w:gridSpan w:val="3"/>
          </w:tcPr>
          <w:p w:rsidR="0035128B" w:rsidRDefault="0035128B" w:rsidP="00EE6E8B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and use available clinical information systems.</w:t>
            </w:r>
          </w:p>
          <w:p w:rsidR="00967077" w:rsidRDefault="00967077" w:rsidP="00EE6E8B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Competently utilise software and applications relevant to the workplace and role. For example Medtech, Concerto</w:t>
            </w:r>
            <w:r w:rsidR="00EE6E8B">
              <w:rPr>
                <w:rFonts w:ascii="Times New Roman" w:hAnsi="Times New Roman" w:cs="Times New Roman"/>
              </w:rPr>
              <w:t>.</w:t>
            </w:r>
          </w:p>
          <w:p w:rsidR="00EE6E8B" w:rsidRPr="00EE6E8B" w:rsidRDefault="00EE6E8B" w:rsidP="00EE6E8B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and utilise data to support a population health approach.</w:t>
            </w:r>
          </w:p>
          <w:p w:rsidR="00DD2F88" w:rsidRPr="0047223C" w:rsidRDefault="0035128B" w:rsidP="00EE6E8B">
            <w:pPr>
              <w:pStyle w:val="NoSpacing"/>
              <w:numPr>
                <w:ilvl w:val="0"/>
                <w:numId w:val="24"/>
              </w:numPr>
            </w:pPr>
            <w:r>
              <w:rPr>
                <w:rFonts w:ascii="Times New Roman" w:hAnsi="Times New Roman" w:cs="Times New Roman"/>
              </w:rPr>
              <w:t>Familiar with programmes to develop professional presentations.</w:t>
            </w:r>
          </w:p>
        </w:tc>
      </w:tr>
    </w:tbl>
    <w:p w:rsidR="004B0C5B" w:rsidRPr="0047223C" w:rsidRDefault="004B0C5B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E9029D" w:rsidRPr="0047223C" w:rsidTr="00E9029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E9029D" w:rsidRPr="0047223C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br w:type="page"/>
            </w:r>
            <w:r w:rsidRPr="0047223C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Problem complexity</w:t>
            </w:r>
          </w:p>
        </w:tc>
      </w:tr>
      <w:tr w:rsidR="00E9029D" w:rsidRPr="0047223C" w:rsidTr="00E9029D">
        <w:tc>
          <w:tcPr>
            <w:tcW w:w="10682" w:type="dxa"/>
            <w:gridSpan w:val="2"/>
          </w:tcPr>
          <w:p w:rsidR="00E9029D" w:rsidRDefault="00E9029D" w:rsidP="00AD3B6F">
            <w:pPr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The Community Nurse is expected to demonstrate </w:t>
            </w:r>
            <w:r w:rsidR="00716F29">
              <w:rPr>
                <w:rFonts w:ascii="Times New Roman" w:hAnsi="Times New Roman" w:cs="Times New Roman"/>
              </w:rPr>
              <w:t>health assessment</w:t>
            </w:r>
            <w:r w:rsidRPr="0047223C">
              <w:rPr>
                <w:rFonts w:ascii="Times New Roman" w:hAnsi="Times New Roman" w:cs="Times New Roman"/>
              </w:rPr>
              <w:t>, diagnostic reasoning and interpretation skills along with critical thinking</w:t>
            </w:r>
            <w:r w:rsidR="00F43608">
              <w:rPr>
                <w:rFonts w:ascii="Times New Roman" w:hAnsi="Times New Roman" w:cs="Times New Roman"/>
              </w:rPr>
              <w:t>,</w:t>
            </w:r>
            <w:r w:rsidRPr="0047223C">
              <w:rPr>
                <w:rFonts w:ascii="Times New Roman" w:hAnsi="Times New Roman" w:cs="Times New Roman"/>
              </w:rPr>
              <w:t xml:space="preserve"> </w:t>
            </w:r>
            <w:r w:rsidR="00363359" w:rsidRPr="0047223C">
              <w:rPr>
                <w:rFonts w:ascii="Times New Roman" w:hAnsi="Times New Roman" w:cs="Times New Roman"/>
              </w:rPr>
              <w:t>and manage</w:t>
            </w:r>
            <w:r w:rsidRPr="0047223C">
              <w:rPr>
                <w:rFonts w:ascii="Times New Roman" w:hAnsi="Times New Roman" w:cs="Times New Roman"/>
              </w:rPr>
              <w:t xml:space="preserve"> a variety of complex and unpredictable problems. </w:t>
            </w:r>
          </w:p>
          <w:p w:rsidR="004B0C5B" w:rsidRPr="0047223C" w:rsidRDefault="004B0C5B" w:rsidP="00AD3B6F">
            <w:pPr>
              <w:rPr>
                <w:rFonts w:ascii="Times New Roman" w:hAnsi="Times New Roman" w:cs="Times New Roman"/>
              </w:rPr>
            </w:pPr>
          </w:p>
        </w:tc>
      </w:tr>
      <w:tr w:rsidR="00E9029D" w:rsidRPr="0047223C" w:rsidTr="00E9029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E9029D" w:rsidRPr="0047223C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Scope of Action/Delegations</w:t>
            </w:r>
          </w:p>
        </w:tc>
      </w:tr>
      <w:tr w:rsidR="00E9029D" w:rsidRPr="0047223C" w:rsidTr="00E9029D">
        <w:tc>
          <w:tcPr>
            <w:tcW w:w="10682" w:type="dxa"/>
            <w:gridSpan w:val="2"/>
          </w:tcPr>
          <w:p w:rsidR="00E9029D" w:rsidRPr="0047223C" w:rsidRDefault="00E9029D" w:rsidP="00BB7AF4">
            <w:pPr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The </w:t>
            </w:r>
            <w:r w:rsidR="00AD3B6F" w:rsidRPr="0047223C">
              <w:rPr>
                <w:rFonts w:ascii="Times New Roman" w:hAnsi="Times New Roman" w:cs="Times New Roman"/>
              </w:rPr>
              <w:t>Community Nurse</w:t>
            </w:r>
            <w:r w:rsidRPr="0047223C">
              <w:rPr>
                <w:rFonts w:ascii="Times New Roman" w:hAnsi="Times New Roman" w:cs="Times New Roman"/>
              </w:rPr>
              <w:t xml:space="preserve"> </w:t>
            </w:r>
            <w:r w:rsidR="00BB7AF4">
              <w:rPr>
                <w:rFonts w:ascii="Times New Roman" w:hAnsi="Times New Roman" w:cs="Times New Roman"/>
              </w:rPr>
              <w:t>is</w:t>
            </w:r>
            <w:r w:rsidRPr="0047223C">
              <w:rPr>
                <w:rFonts w:ascii="Times New Roman" w:hAnsi="Times New Roman" w:cs="Times New Roman"/>
              </w:rPr>
              <w:t xml:space="preserve"> required to develop innovative approaches to problem solving and utilise the skills of other team members to coordin</w:t>
            </w:r>
            <w:r w:rsidR="00BB7AF4">
              <w:rPr>
                <w:rFonts w:ascii="Times New Roman" w:hAnsi="Times New Roman" w:cs="Times New Roman"/>
              </w:rPr>
              <w:t xml:space="preserve">ate and resolve problems.  They </w:t>
            </w:r>
            <w:r w:rsidRPr="0047223C">
              <w:rPr>
                <w:rFonts w:ascii="Times New Roman" w:hAnsi="Times New Roman" w:cs="Times New Roman"/>
              </w:rPr>
              <w:t>frequently need to develop individual solutions for each issue and problem.</w:t>
            </w:r>
          </w:p>
        </w:tc>
      </w:tr>
      <w:tr w:rsidR="00E9029D" w:rsidRPr="0047223C" w:rsidTr="00E9029D">
        <w:tc>
          <w:tcPr>
            <w:tcW w:w="4928" w:type="dxa"/>
            <w:shd w:val="clear" w:color="auto" w:fill="D9D9D9" w:themeFill="background1" w:themeFillShade="D9"/>
          </w:tcPr>
          <w:p w:rsidR="00E9029D" w:rsidRPr="0047223C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Budget:</w:t>
            </w:r>
          </w:p>
        </w:tc>
        <w:tc>
          <w:tcPr>
            <w:tcW w:w="5754" w:type="dxa"/>
          </w:tcPr>
          <w:p w:rsidR="00E9029D" w:rsidRPr="0047223C" w:rsidRDefault="00AB5E27" w:rsidP="00E9029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position does/does not hold a budget.</w:t>
            </w:r>
          </w:p>
        </w:tc>
      </w:tr>
      <w:tr w:rsidR="00E9029D" w:rsidRPr="0047223C" w:rsidTr="00E9029D">
        <w:tc>
          <w:tcPr>
            <w:tcW w:w="4928" w:type="dxa"/>
            <w:shd w:val="clear" w:color="auto" w:fill="D9D9D9" w:themeFill="background1" w:themeFillShade="D9"/>
          </w:tcPr>
          <w:p w:rsidR="00E9029D" w:rsidRPr="0047223C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Direct reports:</w:t>
            </w:r>
          </w:p>
        </w:tc>
        <w:tc>
          <w:tcPr>
            <w:tcW w:w="5754" w:type="dxa"/>
          </w:tcPr>
          <w:p w:rsidR="00E9029D" w:rsidRPr="0047223C" w:rsidRDefault="00AB5E27" w:rsidP="00E9029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position has (list) / has no direct reports.</w:t>
            </w:r>
          </w:p>
        </w:tc>
      </w:tr>
    </w:tbl>
    <w:p w:rsidR="00C825B1" w:rsidRDefault="00C825B1" w:rsidP="00BE00A1">
      <w:pPr>
        <w:spacing w:before="240" w:after="0" w:line="240" w:lineRule="auto"/>
        <w:rPr>
          <w:rFonts w:ascii="Times New Roman" w:hAnsi="Times New Roman" w:cs="Times New Roman"/>
        </w:rPr>
      </w:pPr>
    </w:p>
    <w:p w:rsidR="00347C22" w:rsidRPr="0047223C" w:rsidRDefault="00347C22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5777"/>
      </w:tblGrid>
      <w:tr w:rsidR="00BF20DD" w:rsidRPr="0047223C" w:rsidTr="00BF20D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PERSON SPECIFICATIONS</w:t>
            </w:r>
          </w:p>
        </w:tc>
      </w:tr>
      <w:tr w:rsidR="00BF20DD" w:rsidRPr="0047223C" w:rsidTr="00BF20DD">
        <w:tc>
          <w:tcPr>
            <w:tcW w:w="4905" w:type="dxa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47223C">
              <w:rPr>
                <w:rFonts w:ascii="Times New Roman" w:hAnsi="Times New Roman" w:cs="Times New Roman"/>
                <w:b/>
              </w:rPr>
              <w:t>Education:</w:t>
            </w:r>
          </w:p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Desired</w:t>
            </w:r>
          </w:p>
        </w:tc>
      </w:tr>
      <w:tr w:rsidR="00BF20DD" w:rsidRPr="0047223C" w:rsidTr="00BF20DD">
        <w:tc>
          <w:tcPr>
            <w:tcW w:w="4905" w:type="dxa"/>
          </w:tcPr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bookmarkStart w:id="1" w:name="OLE_LINK1"/>
            <w:r w:rsidRPr="0047223C">
              <w:rPr>
                <w:rFonts w:ascii="Times New Roman" w:hAnsi="Times New Roman" w:cs="Times New Roman"/>
              </w:rPr>
              <w:t>Registered Nurse with Nursing Council of NZ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363359" w:rsidRDefault="00BF20DD" w:rsidP="00363359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Working towards </w:t>
            </w:r>
            <w:r w:rsidR="00F43608">
              <w:rPr>
                <w:rFonts w:ascii="Times New Roman" w:hAnsi="Times New Roman" w:cs="Times New Roman"/>
              </w:rPr>
              <w:t xml:space="preserve">or completed </w:t>
            </w:r>
            <w:r w:rsidRPr="0047223C">
              <w:rPr>
                <w:rFonts w:ascii="Times New Roman" w:hAnsi="Times New Roman" w:cs="Times New Roman"/>
              </w:rPr>
              <w:t>post-graduate</w:t>
            </w:r>
            <w:r w:rsidR="004A26DF">
              <w:rPr>
                <w:rFonts w:ascii="Times New Roman" w:hAnsi="Times New Roman" w:cs="Times New Roman"/>
              </w:rPr>
              <w:t xml:space="preserve"> n</w:t>
            </w:r>
            <w:r w:rsidRPr="00363359">
              <w:rPr>
                <w:rFonts w:ascii="Times New Roman" w:hAnsi="Times New Roman" w:cs="Times New Roman"/>
              </w:rPr>
              <w:t>ursing qualification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Holds current Annual Practising Certificate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CPR Certificate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</w:tcPr>
          <w:p w:rsidR="00BF20DD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Education/clinical teaching qualifications.</w:t>
            </w:r>
          </w:p>
          <w:p w:rsidR="00F43608" w:rsidRPr="0047223C" w:rsidRDefault="00F43608" w:rsidP="00F43608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Independent Vaccinators Certificate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F43608" w:rsidRDefault="00B220B2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Smoking Cessation Training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B2E3A" w:rsidRPr="00BB2E3A" w:rsidRDefault="00BB2E3A" w:rsidP="00BB2E3A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Working towards </w:t>
            </w:r>
            <w:r>
              <w:rPr>
                <w:rFonts w:ascii="Times New Roman" w:hAnsi="Times New Roman" w:cs="Times New Roman"/>
              </w:rPr>
              <w:t xml:space="preserve">or completed </w:t>
            </w:r>
            <w:r w:rsidRPr="0047223C">
              <w:rPr>
                <w:rFonts w:ascii="Times New Roman" w:hAnsi="Times New Roman" w:cs="Times New Roman"/>
              </w:rPr>
              <w:t>post-graduate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Pr="00363359">
              <w:rPr>
                <w:rFonts w:ascii="Times New Roman" w:hAnsi="Times New Roman" w:cs="Times New Roman"/>
              </w:rPr>
              <w:t>ursing qualification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BF20DD" w:rsidRPr="0047223C" w:rsidTr="00BF20DD">
        <w:tc>
          <w:tcPr>
            <w:tcW w:w="4905" w:type="dxa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  <w:b/>
              </w:rPr>
              <w:t>Experience/Knowledge</w:t>
            </w:r>
            <w:r w:rsidRPr="0047223C">
              <w:rPr>
                <w:rFonts w:ascii="Times New Roman" w:hAnsi="Times New Roman" w:cs="Times New Roman"/>
              </w:rPr>
              <w:t xml:space="preserve"> </w:t>
            </w:r>
          </w:p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Desired</w:t>
            </w:r>
          </w:p>
        </w:tc>
      </w:tr>
      <w:tr w:rsidR="00BF20DD" w:rsidRPr="0047223C" w:rsidTr="00BF20DD">
        <w:tc>
          <w:tcPr>
            <w:tcW w:w="4905" w:type="dxa"/>
          </w:tcPr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Understanding of medico/legal and ethical responsibilities.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Knowledge of current government strategies</w:t>
            </w:r>
            <w:r w:rsidR="00D5784D" w:rsidRPr="0047223C">
              <w:rPr>
                <w:rFonts w:ascii="Times New Roman" w:hAnsi="Times New Roman" w:cs="Times New Roman"/>
              </w:rPr>
              <w:t>, policies</w:t>
            </w:r>
            <w:r w:rsidRPr="0047223C">
              <w:rPr>
                <w:rFonts w:ascii="Times New Roman" w:hAnsi="Times New Roman" w:cs="Times New Roman"/>
              </w:rPr>
              <w:t>, codes, guidelines and legislation relati</w:t>
            </w:r>
            <w:r w:rsidR="00F43608">
              <w:rPr>
                <w:rFonts w:ascii="Times New Roman" w:hAnsi="Times New Roman" w:cs="Times New Roman"/>
              </w:rPr>
              <w:t>ng</w:t>
            </w:r>
            <w:r w:rsidRPr="0047223C">
              <w:rPr>
                <w:rFonts w:ascii="Times New Roman" w:hAnsi="Times New Roman" w:cs="Times New Roman"/>
              </w:rPr>
              <w:t xml:space="preserve"> to </w:t>
            </w:r>
            <w:r w:rsidR="00E9029D" w:rsidRPr="0047223C">
              <w:rPr>
                <w:rFonts w:ascii="Times New Roman" w:hAnsi="Times New Roman" w:cs="Times New Roman"/>
              </w:rPr>
              <w:t>nursing and health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The ability to work independently and be a member of a team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Experience in problem solving, priority setting, and planning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Ability to critically examine practice utilising evidenced based nursing.</w:t>
            </w:r>
          </w:p>
          <w:p w:rsidR="00901984" w:rsidRPr="0047223C" w:rsidRDefault="00901984" w:rsidP="00901984">
            <w:pPr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  <w:p w:rsidR="00BF20DD" w:rsidRPr="0047223C" w:rsidRDefault="00BF20DD" w:rsidP="00BF20DD">
            <w:pPr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F43608" w:rsidRDefault="00F43608" w:rsidP="00F43608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Minimum 5 years recent clinical experience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D92490" w:rsidRPr="00D92490" w:rsidRDefault="00D92490" w:rsidP="00D92490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Functioning at </w:t>
            </w:r>
            <w:r>
              <w:rPr>
                <w:rFonts w:ascii="Times New Roman" w:hAnsi="Times New Roman" w:cs="Times New Roman"/>
              </w:rPr>
              <w:t>Competent</w:t>
            </w:r>
            <w:r w:rsidRPr="0047223C">
              <w:rPr>
                <w:rFonts w:ascii="Times New Roman" w:hAnsi="Times New Roman" w:cs="Times New Roman"/>
              </w:rPr>
              <w:t xml:space="preserve"> level or above on PDRP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Proven understanding of the environmental factors affecting primary health care </w:t>
            </w:r>
            <w:r w:rsidR="00D5784D" w:rsidRPr="0047223C">
              <w:rPr>
                <w:rFonts w:ascii="Times New Roman" w:hAnsi="Times New Roman" w:cs="Times New Roman"/>
              </w:rPr>
              <w:t>services.</w:t>
            </w:r>
          </w:p>
          <w:p w:rsidR="00BF20DD" w:rsidRPr="0047223C" w:rsidRDefault="00F43608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understanding of the specific health needs of local p</w:t>
            </w:r>
            <w:r w:rsidR="009171CE">
              <w:rPr>
                <w:rFonts w:ascii="Times New Roman" w:hAnsi="Times New Roman" w:cs="Times New Roman"/>
              </w:rPr>
              <w:t>opulations – in particular Māori</w:t>
            </w:r>
            <w:r>
              <w:rPr>
                <w:rFonts w:ascii="Times New Roman" w:hAnsi="Times New Roman" w:cs="Times New Roman"/>
              </w:rPr>
              <w:t xml:space="preserve"> and Pacific. </w:t>
            </w:r>
            <w:r w:rsidR="00BF20DD" w:rsidRPr="0047223C">
              <w:rPr>
                <w:rFonts w:ascii="Times New Roman" w:hAnsi="Times New Roman" w:cs="Times New Roman"/>
              </w:rPr>
              <w:t>An understanding of special health needs of DHB’s/PHO’s population respective to Māori and Pacific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F43608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Proficient in the use of relevant IT systems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Negotiation/mediation management skills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Involved in research, teaching and innovation that has changed clinical practice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Experience of working across both primary and secondary services</w:t>
            </w:r>
            <w:r w:rsidR="00901984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Understanding of </w:t>
            </w:r>
            <w:r w:rsidR="00C377E5">
              <w:rPr>
                <w:rFonts w:ascii="Times New Roman" w:hAnsi="Times New Roman" w:cs="Times New Roman"/>
              </w:rPr>
              <w:t>i</w:t>
            </w:r>
            <w:r w:rsidRPr="0047223C">
              <w:rPr>
                <w:rFonts w:ascii="Times New Roman" w:hAnsi="Times New Roman" w:cs="Times New Roman"/>
              </w:rPr>
              <w:t xml:space="preserve">ntegration </w:t>
            </w:r>
            <w:r w:rsidR="00C377E5">
              <w:rPr>
                <w:rFonts w:ascii="Times New Roman" w:hAnsi="Times New Roman" w:cs="Times New Roman"/>
              </w:rPr>
              <w:t xml:space="preserve">relevant to </w:t>
            </w:r>
            <w:r w:rsidRPr="0047223C">
              <w:rPr>
                <w:rFonts w:ascii="Times New Roman" w:hAnsi="Times New Roman" w:cs="Times New Roman"/>
              </w:rPr>
              <w:t xml:space="preserve">the local </w:t>
            </w:r>
            <w:r w:rsidR="00D5784D" w:rsidRPr="0047223C">
              <w:rPr>
                <w:rFonts w:ascii="Times New Roman" w:hAnsi="Times New Roman" w:cs="Times New Roman"/>
              </w:rPr>
              <w:t>DHB.</w:t>
            </w:r>
          </w:p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F20DD" w:rsidRPr="0047223C" w:rsidTr="00BF20D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BF20DD" w:rsidRPr="0047223C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Specific Skills/Personal and Professional Qualities</w:t>
            </w:r>
          </w:p>
        </w:tc>
      </w:tr>
      <w:tr w:rsidR="00BF20DD" w:rsidRPr="0047223C" w:rsidTr="00BF20DD">
        <w:tc>
          <w:tcPr>
            <w:tcW w:w="4905" w:type="dxa"/>
          </w:tcPr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Cultural awareness and its application to nursing practice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Legal and professional accountability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Holds personal nursing indemnity insurance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Approachable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Planning and organising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C377E5" w:rsidRPr="0047223C" w:rsidRDefault="00C377E5" w:rsidP="00C377E5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Integrity and trust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C377E5" w:rsidRPr="0047223C" w:rsidRDefault="00062574" w:rsidP="00C377E5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C377E5" w:rsidRPr="0047223C" w:rsidRDefault="00C377E5" w:rsidP="00C377E5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Initiative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C2057E" w:rsidRDefault="00C377E5" w:rsidP="00363359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Negotiation and conflict resolution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C2057E" w:rsidRDefault="00C377E5" w:rsidP="00363359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C2057E">
              <w:rPr>
                <w:rFonts w:ascii="Times New Roman" w:hAnsi="Times New Roman" w:cs="Times New Roman"/>
              </w:rPr>
              <w:t>A professional development plan</w:t>
            </w:r>
          </w:p>
        </w:tc>
        <w:tc>
          <w:tcPr>
            <w:tcW w:w="5777" w:type="dxa"/>
          </w:tcPr>
          <w:p w:rsidR="00BF20DD" w:rsidRPr="0047223C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Active involvement in relevant professional / other organisations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  <w:p w:rsidR="00BF20DD" w:rsidRPr="0047223C" w:rsidRDefault="00BF20DD" w:rsidP="001B764A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Suitable for a nurse working towards a nurse practitioner role</w:t>
            </w:r>
            <w:r w:rsidR="00C2057E">
              <w:rPr>
                <w:rFonts w:ascii="Times New Roman" w:hAnsi="Times New Roman" w:cs="Times New Roman"/>
              </w:rPr>
              <w:t>.</w:t>
            </w:r>
          </w:p>
        </w:tc>
      </w:tr>
    </w:tbl>
    <w:p w:rsidR="00BE00A1" w:rsidRPr="0047223C" w:rsidRDefault="00BE00A1" w:rsidP="00973524">
      <w:pPr>
        <w:spacing w:before="240" w:after="0" w:line="240" w:lineRule="auto"/>
        <w:rPr>
          <w:rFonts w:ascii="Times New Roman" w:hAnsi="Times New Roman" w:cs="Times New Roman"/>
        </w:rPr>
      </w:pPr>
    </w:p>
    <w:sectPr w:rsidR="00BE00A1" w:rsidRPr="0047223C" w:rsidSect="00040F02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DC4" w:rsidRDefault="00DD4DC4" w:rsidP="00672507">
      <w:pPr>
        <w:spacing w:after="0" w:line="240" w:lineRule="auto"/>
      </w:pPr>
      <w:r>
        <w:separator/>
      </w:r>
    </w:p>
  </w:endnote>
  <w:endnote w:type="continuationSeparator" w:id="0">
    <w:p w:rsidR="00DD4DC4" w:rsidRDefault="00DD4DC4" w:rsidP="0067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3203"/>
    </w:tblGrid>
    <w:tr w:rsidR="00B4486D" w:rsidRPr="00672507" w:rsidTr="00880FEB">
      <w:trPr>
        <w:trHeight w:val="645"/>
      </w:trPr>
      <w:tc>
        <w:tcPr>
          <w:tcW w:w="7479" w:type="dxa"/>
          <w:vAlign w:val="center"/>
        </w:tcPr>
        <w:p w:rsidR="00DD4DC4" w:rsidRDefault="00DD4DC4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Head</w:t>
          </w:r>
          <w:r w:rsidRPr="00880FEB">
            <w:rPr>
              <w:b w:val="0"/>
              <w:color w:val="A6A6A6" w:themeColor="background1" w:themeShade="A6"/>
              <w:sz w:val="16"/>
            </w:rPr>
            <w:t xml:space="preserve"> Office, </w:t>
          </w:r>
          <w:r>
            <w:rPr>
              <w:b w:val="0"/>
              <w:color w:val="A6A6A6" w:themeColor="background1" w:themeShade="A6"/>
              <w:sz w:val="16"/>
            </w:rPr>
            <w:t>Level 3 Willbank Court, 57 Willis Street, Wellington 6011</w:t>
          </w:r>
        </w:p>
        <w:p w:rsidR="00DD4DC4" w:rsidRPr="00880FEB" w:rsidRDefault="00DD4DC4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PO Box 2128, Wellington 6140</w:t>
          </w:r>
        </w:p>
        <w:p w:rsidR="00DD4DC4" w:rsidRPr="00031BEF" w:rsidRDefault="00DD4DC4" w:rsidP="00031BEF">
          <w:pPr>
            <w:jc w:val="center"/>
            <w:rPr>
              <w:rFonts w:ascii="Arial" w:hAnsi="Arial"/>
              <w:color w:val="A6A6A6" w:themeColor="background1" w:themeShade="A6"/>
              <w:sz w:val="16"/>
            </w:rPr>
          </w:pPr>
          <w:r>
            <w:rPr>
              <w:rFonts w:ascii="Arial" w:hAnsi="Arial"/>
              <w:color w:val="A6A6A6" w:themeColor="background1" w:themeShade="A6"/>
              <w:sz w:val="16"/>
            </w:rPr>
            <w:t xml:space="preserve">Free phone 0800 28 38 48   </w:t>
          </w:r>
          <w:r w:rsidRPr="00880FEB">
            <w:rPr>
              <w:rFonts w:ascii="Arial" w:hAnsi="Arial"/>
              <w:color w:val="A6A6A6" w:themeColor="background1" w:themeShade="A6"/>
              <w:sz w:val="16"/>
            </w:rPr>
            <w:t>Website: www.nzno.org.nz</w:t>
          </w:r>
        </w:p>
      </w:tc>
      <w:tc>
        <w:tcPr>
          <w:tcW w:w="3203" w:type="dxa"/>
        </w:tcPr>
        <w:p w:rsidR="00DD4DC4" w:rsidRPr="00B73505" w:rsidRDefault="00B4486D" w:rsidP="00B73505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lang w:eastAsia="en-NZ"/>
            </w:rPr>
          </w:pPr>
          <w:r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880330" cy="746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479" cy="758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4DC4" w:rsidRDefault="00DD4DC4" w:rsidP="001A2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DC4" w:rsidRDefault="00DD4DC4" w:rsidP="00672507">
      <w:pPr>
        <w:spacing w:after="0" w:line="240" w:lineRule="auto"/>
      </w:pPr>
      <w:r>
        <w:separator/>
      </w:r>
    </w:p>
  </w:footnote>
  <w:footnote w:type="continuationSeparator" w:id="0">
    <w:p w:rsidR="00DD4DC4" w:rsidRDefault="00DD4DC4" w:rsidP="0067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D62F8"/>
    <w:multiLevelType w:val="hybridMultilevel"/>
    <w:tmpl w:val="5E36B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B5F"/>
    <w:multiLevelType w:val="hybridMultilevel"/>
    <w:tmpl w:val="7D02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24F1"/>
    <w:multiLevelType w:val="hybridMultilevel"/>
    <w:tmpl w:val="63565182"/>
    <w:lvl w:ilvl="0" w:tplc="1AA6BB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C0E0E7F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E206E"/>
    <w:multiLevelType w:val="hybridMultilevel"/>
    <w:tmpl w:val="837A55EA"/>
    <w:lvl w:ilvl="0" w:tplc="64769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4A82"/>
    <w:multiLevelType w:val="hybridMultilevel"/>
    <w:tmpl w:val="1EC48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28C0"/>
    <w:multiLevelType w:val="hybridMultilevel"/>
    <w:tmpl w:val="76587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F71CB"/>
    <w:multiLevelType w:val="hybridMultilevel"/>
    <w:tmpl w:val="73120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A86"/>
    <w:multiLevelType w:val="hybridMultilevel"/>
    <w:tmpl w:val="73169D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E110C"/>
    <w:multiLevelType w:val="hybridMultilevel"/>
    <w:tmpl w:val="78D86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C1D"/>
    <w:multiLevelType w:val="hybridMultilevel"/>
    <w:tmpl w:val="82080E70"/>
    <w:lvl w:ilvl="0" w:tplc="0D76A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128D2"/>
    <w:multiLevelType w:val="hybridMultilevel"/>
    <w:tmpl w:val="8446E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2ADB"/>
    <w:multiLevelType w:val="hybridMultilevel"/>
    <w:tmpl w:val="C322A1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4B74"/>
    <w:multiLevelType w:val="hybridMultilevel"/>
    <w:tmpl w:val="0B8670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66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C9F2BC1"/>
    <w:multiLevelType w:val="hybridMultilevel"/>
    <w:tmpl w:val="6914B1A4"/>
    <w:lvl w:ilvl="0" w:tplc="64769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76965"/>
    <w:multiLevelType w:val="hybridMultilevel"/>
    <w:tmpl w:val="C29A01CC"/>
    <w:lvl w:ilvl="0" w:tplc="51746342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C15E1"/>
    <w:multiLevelType w:val="hybridMultilevel"/>
    <w:tmpl w:val="05BAF1F4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34223"/>
    <w:multiLevelType w:val="hybridMultilevel"/>
    <w:tmpl w:val="12B4E1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D5468"/>
    <w:multiLevelType w:val="hybridMultilevel"/>
    <w:tmpl w:val="E816482E"/>
    <w:lvl w:ilvl="0" w:tplc="64769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25E69"/>
    <w:multiLevelType w:val="hybridMultilevel"/>
    <w:tmpl w:val="DBE0CC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F7080"/>
    <w:multiLevelType w:val="hybridMultilevel"/>
    <w:tmpl w:val="33B61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75936"/>
    <w:multiLevelType w:val="hybridMultilevel"/>
    <w:tmpl w:val="4B5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13DF"/>
    <w:multiLevelType w:val="hybridMultilevel"/>
    <w:tmpl w:val="8DF6A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530DD"/>
    <w:multiLevelType w:val="hybridMultilevel"/>
    <w:tmpl w:val="A8E03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317D9"/>
    <w:multiLevelType w:val="hybridMultilevel"/>
    <w:tmpl w:val="2786A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B7B4B"/>
    <w:multiLevelType w:val="hybridMultilevel"/>
    <w:tmpl w:val="7BC6C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87BA1"/>
    <w:multiLevelType w:val="hybridMultilevel"/>
    <w:tmpl w:val="2BEC4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43F03"/>
    <w:multiLevelType w:val="hybridMultilevel"/>
    <w:tmpl w:val="5546C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92994"/>
    <w:multiLevelType w:val="hybridMultilevel"/>
    <w:tmpl w:val="2B164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0"/>
  </w:num>
  <w:num w:numId="5">
    <w:abstractNumId w:val="20"/>
  </w:num>
  <w:num w:numId="6">
    <w:abstractNumId w:val="17"/>
  </w:num>
  <w:num w:numId="7">
    <w:abstractNumId w:val="3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8"/>
  </w:num>
  <w:num w:numId="11">
    <w:abstractNumId w:val="12"/>
  </w:num>
  <w:num w:numId="12">
    <w:abstractNumId w:val="14"/>
  </w:num>
  <w:num w:numId="13">
    <w:abstractNumId w:val="2"/>
  </w:num>
  <w:num w:numId="14">
    <w:abstractNumId w:val="7"/>
  </w:num>
  <w:num w:numId="15">
    <w:abstractNumId w:val="25"/>
  </w:num>
  <w:num w:numId="16">
    <w:abstractNumId w:val="11"/>
  </w:num>
  <w:num w:numId="17">
    <w:abstractNumId w:val="19"/>
  </w:num>
  <w:num w:numId="18">
    <w:abstractNumId w:val="4"/>
  </w:num>
  <w:num w:numId="19">
    <w:abstractNumId w:val="8"/>
  </w:num>
  <w:num w:numId="20">
    <w:abstractNumId w:val="29"/>
  </w:num>
  <w:num w:numId="21">
    <w:abstractNumId w:val="23"/>
  </w:num>
  <w:num w:numId="22">
    <w:abstractNumId w:val="26"/>
  </w:num>
  <w:num w:numId="23">
    <w:abstractNumId w:val="13"/>
  </w:num>
  <w:num w:numId="24">
    <w:abstractNumId w:val="21"/>
  </w:num>
  <w:num w:numId="25">
    <w:abstractNumId w:val="1"/>
  </w:num>
  <w:num w:numId="26">
    <w:abstractNumId w:val="22"/>
  </w:num>
  <w:num w:numId="27">
    <w:abstractNumId w:val="16"/>
  </w:num>
  <w:num w:numId="28">
    <w:abstractNumId w:val="24"/>
  </w:num>
  <w:num w:numId="29">
    <w:abstractNumId w:val="9"/>
  </w:num>
  <w:num w:numId="30">
    <w:abstractNumId w:val="22"/>
  </w:num>
  <w:num w:numId="31">
    <w:abstractNumId w:val="23"/>
  </w:num>
  <w:num w:numId="32">
    <w:abstractNumId w:val="1"/>
  </w:num>
  <w:num w:numId="33">
    <w:abstractNumId w:val="1"/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4"/>
    <w:rsid w:val="00003D71"/>
    <w:rsid w:val="000169CC"/>
    <w:rsid w:val="0002348A"/>
    <w:rsid w:val="00025E40"/>
    <w:rsid w:val="00031BEF"/>
    <w:rsid w:val="00040F02"/>
    <w:rsid w:val="00042F30"/>
    <w:rsid w:val="00055A57"/>
    <w:rsid w:val="00062574"/>
    <w:rsid w:val="000655D1"/>
    <w:rsid w:val="000776DF"/>
    <w:rsid w:val="00093245"/>
    <w:rsid w:val="000A73B6"/>
    <w:rsid w:val="000C0F5F"/>
    <w:rsid w:val="000E50FA"/>
    <w:rsid w:val="000E68AD"/>
    <w:rsid w:val="000F0439"/>
    <w:rsid w:val="000F0A04"/>
    <w:rsid w:val="000F56ED"/>
    <w:rsid w:val="00117053"/>
    <w:rsid w:val="00123E85"/>
    <w:rsid w:val="0013172B"/>
    <w:rsid w:val="0013272B"/>
    <w:rsid w:val="00152265"/>
    <w:rsid w:val="001A22DB"/>
    <w:rsid w:val="001A406D"/>
    <w:rsid w:val="001B764A"/>
    <w:rsid w:val="001C79D6"/>
    <w:rsid w:val="001C7DC9"/>
    <w:rsid w:val="001D390C"/>
    <w:rsid w:val="001F0BA1"/>
    <w:rsid w:val="00217433"/>
    <w:rsid w:val="00283C82"/>
    <w:rsid w:val="00290369"/>
    <w:rsid w:val="002A5E51"/>
    <w:rsid w:val="002A6138"/>
    <w:rsid w:val="002C3645"/>
    <w:rsid w:val="002D16F2"/>
    <w:rsid w:val="002E22E8"/>
    <w:rsid w:val="003037D7"/>
    <w:rsid w:val="003156B7"/>
    <w:rsid w:val="003238CF"/>
    <w:rsid w:val="00323B15"/>
    <w:rsid w:val="00345F63"/>
    <w:rsid w:val="00347C22"/>
    <w:rsid w:val="0035128B"/>
    <w:rsid w:val="00354A1C"/>
    <w:rsid w:val="00363359"/>
    <w:rsid w:val="00370FE2"/>
    <w:rsid w:val="00387659"/>
    <w:rsid w:val="003C5E08"/>
    <w:rsid w:val="003D2FAC"/>
    <w:rsid w:val="00401A62"/>
    <w:rsid w:val="00451CA3"/>
    <w:rsid w:val="0047223C"/>
    <w:rsid w:val="004A26DF"/>
    <w:rsid w:val="004B0C5B"/>
    <w:rsid w:val="004C778C"/>
    <w:rsid w:val="004C79E0"/>
    <w:rsid w:val="004E0FFB"/>
    <w:rsid w:val="00510E36"/>
    <w:rsid w:val="00531217"/>
    <w:rsid w:val="00546421"/>
    <w:rsid w:val="00561553"/>
    <w:rsid w:val="005968F9"/>
    <w:rsid w:val="005B4E1C"/>
    <w:rsid w:val="005B6E43"/>
    <w:rsid w:val="0061513E"/>
    <w:rsid w:val="00672507"/>
    <w:rsid w:val="006D6FB7"/>
    <w:rsid w:val="006E2FCC"/>
    <w:rsid w:val="00716F29"/>
    <w:rsid w:val="00720A81"/>
    <w:rsid w:val="00720EF5"/>
    <w:rsid w:val="00756C3C"/>
    <w:rsid w:val="00775BB3"/>
    <w:rsid w:val="007926FB"/>
    <w:rsid w:val="007B3CB4"/>
    <w:rsid w:val="007E1753"/>
    <w:rsid w:val="007E2906"/>
    <w:rsid w:val="007E5E05"/>
    <w:rsid w:val="007F6A1E"/>
    <w:rsid w:val="008234C1"/>
    <w:rsid w:val="008425F2"/>
    <w:rsid w:val="00846DDC"/>
    <w:rsid w:val="00853DD4"/>
    <w:rsid w:val="00880FEB"/>
    <w:rsid w:val="0088527D"/>
    <w:rsid w:val="008904F6"/>
    <w:rsid w:val="008A0902"/>
    <w:rsid w:val="008A3F33"/>
    <w:rsid w:val="008A78AE"/>
    <w:rsid w:val="00901984"/>
    <w:rsid w:val="0090207A"/>
    <w:rsid w:val="00902BFB"/>
    <w:rsid w:val="00907AAA"/>
    <w:rsid w:val="009171CE"/>
    <w:rsid w:val="0092102C"/>
    <w:rsid w:val="009325DF"/>
    <w:rsid w:val="00953F8A"/>
    <w:rsid w:val="00961507"/>
    <w:rsid w:val="00964C0A"/>
    <w:rsid w:val="00967077"/>
    <w:rsid w:val="00973524"/>
    <w:rsid w:val="009901E0"/>
    <w:rsid w:val="009C298E"/>
    <w:rsid w:val="009C5DB9"/>
    <w:rsid w:val="009C6BC4"/>
    <w:rsid w:val="009D2633"/>
    <w:rsid w:val="009F4523"/>
    <w:rsid w:val="00A61E20"/>
    <w:rsid w:val="00A62F23"/>
    <w:rsid w:val="00AB5E27"/>
    <w:rsid w:val="00AD3B6F"/>
    <w:rsid w:val="00AF447B"/>
    <w:rsid w:val="00AF6204"/>
    <w:rsid w:val="00B16BD8"/>
    <w:rsid w:val="00B16F0B"/>
    <w:rsid w:val="00B220B2"/>
    <w:rsid w:val="00B22386"/>
    <w:rsid w:val="00B33772"/>
    <w:rsid w:val="00B4486D"/>
    <w:rsid w:val="00B61645"/>
    <w:rsid w:val="00B73181"/>
    <w:rsid w:val="00B73505"/>
    <w:rsid w:val="00BA0915"/>
    <w:rsid w:val="00BA1E44"/>
    <w:rsid w:val="00BB2E3A"/>
    <w:rsid w:val="00BB7AF4"/>
    <w:rsid w:val="00BE00A1"/>
    <w:rsid w:val="00BF20DD"/>
    <w:rsid w:val="00C00355"/>
    <w:rsid w:val="00C150CD"/>
    <w:rsid w:val="00C2057E"/>
    <w:rsid w:val="00C33689"/>
    <w:rsid w:val="00C377E5"/>
    <w:rsid w:val="00C64CD7"/>
    <w:rsid w:val="00C66769"/>
    <w:rsid w:val="00C76F4E"/>
    <w:rsid w:val="00C825B1"/>
    <w:rsid w:val="00C970A0"/>
    <w:rsid w:val="00CA5F49"/>
    <w:rsid w:val="00CD115A"/>
    <w:rsid w:val="00D0061A"/>
    <w:rsid w:val="00D034A3"/>
    <w:rsid w:val="00D06EE4"/>
    <w:rsid w:val="00D16F94"/>
    <w:rsid w:val="00D4442B"/>
    <w:rsid w:val="00D445B7"/>
    <w:rsid w:val="00D5784D"/>
    <w:rsid w:val="00D6483F"/>
    <w:rsid w:val="00D75AF3"/>
    <w:rsid w:val="00D80498"/>
    <w:rsid w:val="00D832D4"/>
    <w:rsid w:val="00D92490"/>
    <w:rsid w:val="00DA253F"/>
    <w:rsid w:val="00DA540D"/>
    <w:rsid w:val="00DD2F88"/>
    <w:rsid w:val="00DD4DC4"/>
    <w:rsid w:val="00DF006E"/>
    <w:rsid w:val="00DF2A24"/>
    <w:rsid w:val="00E45204"/>
    <w:rsid w:val="00E56BA6"/>
    <w:rsid w:val="00E601CA"/>
    <w:rsid w:val="00E76FB8"/>
    <w:rsid w:val="00E9029D"/>
    <w:rsid w:val="00E92F3A"/>
    <w:rsid w:val="00E93283"/>
    <w:rsid w:val="00EA6140"/>
    <w:rsid w:val="00EC7994"/>
    <w:rsid w:val="00EE6E8B"/>
    <w:rsid w:val="00F43608"/>
    <w:rsid w:val="00F603A5"/>
    <w:rsid w:val="00F94AB6"/>
    <w:rsid w:val="00FC129E"/>
    <w:rsid w:val="00FC77B7"/>
    <w:rsid w:val="00FE351F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FDDAEBAE-1478-4174-8012-82094FD8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24"/>
  </w:style>
  <w:style w:type="paragraph" w:styleId="Heading1">
    <w:name w:val="heading 1"/>
    <w:basedOn w:val="Normal"/>
    <w:next w:val="Normal"/>
    <w:link w:val="Heading1Char"/>
    <w:qFormat/>
    <w:rsid w:val="00672507"/>
    <w:pPr>
      <w:keepNext/>
      <w:tabs>
        <w:tab w:val="left" w:pos="5760"/>
      </w:tabs>
      <w:spacing w:after="0" w:line="240" w:lineRule="auto"/>
      <w:ind w:left="180"/>
      <w:outlineLvl w:val="0"/>
    </w:pPr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07"/>
  </w:style>
  <w:style w:type="paragraph" w:styleId="Footer">
    <w:name w:val="footer"/>
    <w:basedOn w:val="Normal"/>
    <w:link w:val="Foot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07"/>
  </w:style>
  <w:style w:type="character" w:customStyle="1" w:styleId="Heading1Char">
    <w:name w:val="Heading 1 Char"/>
    <w:basedOn w:val="DefaultParagraphFont"/>
    <w:link w:val="Heading1"/>
    <w:rsid w:val="00672507"/>
    <w:rPr>
      <w:rFonts w:ascii="Arial" w:eastAsia="Times New Roman" w:hAnsi="Arial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DF006E"/>
    <w:pPr>
      <w:ind w:left="720"/>
      <w:contextualSpacing/>
    </w:pPr>
  </w:style>
  <w:style w:type="paragraph" w:styleId="NoSpacing">
    <w:name w:val="No Spacing"/>
    <w:uiPriority w:val="1"/>
    <w:qFormat/>
    <w:rsid w:val="004722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369"/>
    <w:rPr>
      <w:b/>
      <w:bCs/>
      <w:sz w:val="20"/>
      <w:szCs w:val="20"/>
    </w:rPr>
  </w:style>
  <w:style w:type="paragraph" w:styleId="ListBullet4">
    <w:name w:val="List Bullet 4"/>
    <w:basedOn w:val="Normal"/>
    <w:next w:val="Normal"/>
    <w:autoRedefine/>
    <w:unhideWhenUsed/>
    <w:rsid w:val="009C6BC4"/>
    <w:pPr>
      <w:numPr>
        <w:numId w:val="27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0DE19-CE00-4172-B50A-19707AE7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wendym</dc:creator>
  <cp:lastModifiedBy>Angela Clark</cp:lastModifiedBy>
  <cp:revision>2</cp:revision>
  <cp:lastPrinted>2014-12-04T02:20:00Z</cp:lastPrinted>
  <dcterms:created xsi:type="dcterms:W3CDTF">2019-08-19T03:49:00Z</dcterms:created>
  <dcterms:modified xsi:type="dcterms:W3CDTF">2019-08-19T03:49:00Z</dcterms:modified>
</cp:coreProperties>
</file>